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63D2" w14:textId="6C1F5F53" w:rsidR="00F27F7B" w:rsidRPr="00C6775B" w:rsidRDefault="007C0123" w:rsidP="00C6775B">
      <w:pPr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6775B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="005F141D" w:rsidRPr="00C6775B">
        <w:rPr>
          <w:rFonts w:ascii="Arial" w:eastAsia="Calibri" w:hAnsi="Arial" w:cs="Arial"/>
          <w:sz w:val="20"/>
          <w:szCs w:val="20"/>
          <w:lang w:eastAsia="en-US"/>
        </w:rPr>
        <w:t xml:space="preserve">                     </w:t>
      </w:r>
      <w:r w:rsidR="000E517F" w:rsidRPr="00C6775B">
        <w:rPr>
          <w:rFonts w:ascii="Arial" w:eastAsia="Calibri" w:hAnsi="Arial" w:cs="Arial"/>
          <w:sz w:val="20"/>
          <w:szCs w:val="20"/>
          <w:lang w:eastAsia="en-US"/>
        </w:rPr>
        <w:t xml:space="preserve"> Kalisz</w:t>
      </w:r>
      <w:r w:rsidR="00C6775B">
        <w:rPr>
          <w:rFonts w:ascii="Arial" w:eastAsia="Calibri" w:hAnsi="Arial" w:cs="Arial"/>
          <w:sz w:val="20"/>
          <w:szCs w:val="20"/>
          <w:lang w:eastAsia="en-US"/>
        </w:rPr>
        <w:t>, dnia</w:t>
      </w:r>
      <w:r w:rsidR="000E517F" w:rsidRPr="00C6775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6775B" w:rsidRPr="00C6775B">
        <w:rPr>
          <w:rFonts w:ascii="Arial" w:eastAsia="Calibri" w:hAnsi="Arial" w:cs="Arial"/>
          <w:sz w:val="20"/>
          <w:szCs w:val="20"/>
          <w:lang w:eastAsia="en-US"/>
        </w:rPr>
        <w:t>14.02.2020</w:t>
      </w:r>
      <w:r w:rsidR="00F27F7B" w:rsidRPr="00C6775B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14:paraId="25A8F199" w14:textId="77777777" w:rsidR="005F141D" w:rsidRPr="00C6775B" w:rsidRDefault="005F141D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6C4A8D" w14:textId="1873B56D" w:rsidR="00F27F7B" w:rsidRPr="00C6775B" w:rsidRDefault="00C6775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>SZANOWNI PAŃSTWO</w:t>
      </w:r>
    </w:p>
    <w:p w14:paraId="6474E633" w14:textId="6E85EB68" w:rsidR="00F27F7B" w:rsidRPr="00C6775B" w:rsidRDefault="00C6775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>DYREKTORZY SAMORZĄDOWYCH INSTYTUCJI  KULTURY</w:t>
      </w:r>
    </w:p>
    <w:p w14:paraId="73B030B4" w14:textId="1F532A89" w:rsidR="00F27F7B" w:rsidRPr="00C6775B" w:rsidRDefault="00C6775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>WOJEWÓDZTWA WIELKOPOLSKIEGO</w:t>
      </w:r>
    </w:p>
    <w:p w14:paraId="5F2B384C" w14:textId="181B948D" w:rsidR="00182FAE" w:rsidRPr="00C6775B" w:rsidRDefault="00182FAE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51EB000" w14:textId="3552D47B" w:rsidR="00182FAE" w:rsidRPr="00C6775B" w:rsidRDefault="00182FAE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496519" w14:textId="77777777" w:rsidR="00F27F7B" w:rsidRPr="00C6775B" w:rsidRDefault="00F27F7B" w:rsidP="00C6775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0AABE9" w14:textId="3242367F" w:rsidR="00695ED1" w:rsidRPr="00C6775B" w:rsidRDefault="00F27F7B" w:rsidP="00C6775B">
      <w:pPr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eastAsia="Calibri" w:hAnsi="Arial" w:cs="Arial"/>
          <w:sz w:val="20"/>
          <w:szCs w:val="20"/>
          <w:lang w:eastAsia="en-US"/>
        </w:rPr>
        <w:tab/>
        <w:t>Centrum Kultury i Sztuki w Kaliszu uprzejmie</w:t>
      </w:r>
      <w:r w:rsidR="00CA7FC2" w:rsidRPr="00C6775B">
        <w:rPr>
          <w:rFonts w:ascii="Arial" w:eastAsia="Calibri" w:hAnsi="Arial" w:cs="Arial"/>
          <w:sz w:val="20"/>
          <w:szCs w:val="20"/>
          <w:lang w:eastAsia="en-US"/>
        </w:rPr>
        <w:t xml:space="preserve"> informuje, iż w dniach </w:t>
      </w:r>
      <w:r w:rsidR="00892EB9">
        <w:rPr>
          <w:rFonts w:ascii="Arial" w:eastAsia="Calibri" w:hAnsi="Arial" w:cs="Arial"/>
          <w:b/>
          <w:sz w:val="20"/>
          <w:szCs w:val="20"/>
          <w:lang w:eastAsia="en-US"/>
        </w:rPr>
        <w:t>17-19</w:t>
      </w:r>
      <w:r w:rsidR="00C6775B"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 lutego 2020</w:t>
      </w:r>
      <w:r w:rsidR="00CA7FC2"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 r.</w:t>
      </w:r>
      <w:r w:rsidRPr="00C6775B">
        <w:rPr>
          <w:rFonts w:ascii="Arial" w:eastAsia="Calibri" w:hAnsi="Arial" w:cs="Arial"/>
          <w:sz w:val="20"/>
          <w:szCs w:val="20"/>
          <w:lang w:eastAsia="en-US"/>
        </w:rPr>
        <w:t xml:space="preserve"> organizowane jest </w:t>
      </w:r>
      <w:r w:rsidR="00CA7FC2" w:rsidRPr="00C6775B">
        <w:rPr>
          <w:rFonts w:ascii="Arial" w:eastAsia="Calibri" w:hAnsi="Arial" w:cs="Arial"/>
          <w:b/>
          <w:sz w:val="20"/>
          <w:szCs w:val="20"/>
          <w:lang w:eastAsia="en-US"/>
        </w:rPr>
        <w:t>seminarium</w:t>
      </w: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 dla głównych księgowych samorządowych</w:t>
      </w:r>
      <w:r w:rsidRPr="00C6775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73B7A" w:rsidRPr="00C6775B">
        <w:rPr>
          <w:rFonts w:ascii="Arial" w:eastAsia="Calibri" w:hAnsi="Arial" w:cs="Arial"/>
          <w:b/>
          <w:sz w:val="20"/>
          <w:szCs w:val="20"/>
          <w:lang w:eastAsia="en-US"/>
        </w:rPr>
        <w:t>instytucji kultury woj. w</w:t>
      </w: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ielkopolskiego, </w:t>
      </w:r>
      <w:r w:rsidR="0018701D" w:rsidRPr="00C6775B">
        <w:rPr>
          <w:rFonts w:ascii="Arial" w:eastAsia="Calibri" w:hAnsi="Arial" w:cs="Arial"/>
          <w:sz w:val="20"/>
          <w:szCs w:val="20"/>
          <w:lang w:eastAsia="en-US"/>
        </w:rPr>
        <w:t>które odbędzie się w Pałacu Książąt Radziwiłłów w Antoninie</w:t>
      </w:r>
      <w:r w:rsidR="00ED0CA3" w:rsidRPr="00C6775B">
        <w:rPr>
          <w:rFonts w:ascii="Arial" w:eastAsia="Calibri" w:hAnsi="Arial" w:cs="Arial"/>
          <w:sz w:val="20"/>
          <w:szCs w:val="20"/>
          <w:lang w:eastAsia="en-US"/>
        </w:rPr>
        <w:t>. Seminarium przeprowadzi Biuro Audytorskie „</w:t>
      </w:r>
      <w:proofErr w:type="spellStart"/>
      <w:r w:rsidR="00ED0CA3" w:rsidRPr="00C6775B">
        <w:rPr>
          <w:rFonts w:ascii="Arial" w:eastAsia="Calibri" w:hAnsi="Arial" w:cs="Arial"/>
          <w:sz w:val="20"/>
          <w:szCs w:val="20"/>
          <w:lang w:eastAsia="en-US"/>
        </w:rPr>
        <w:t>Fk</w:t>
      </w:r>
      <w:proofErr w:type="spellEnd"/>
      <w:r w:rsidR="00ED0CA3" w:rsidRPr="00C6775B">
        <w:rPr>
          <w:rFonts w:ascii="Arial" w:eastAsia="Calibri" w:hAnsi="Arial" w:cs="Arial"/>
          <w:sz w:val="20"/>
          <w:szCs w:val="20"/>
          <w:lang w:eastAsia="en-US"/>
        </w:rPr>
        <w:t>-Bad” sp.</w:t>
      </w:r>
      <w:r w:rsidR="004909E7" w:rsidRPr="00C6775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E517F" w:rsidRPr="00C6775B">
        <w:rPr>
          <w:rFonts w:ascii="Arial" w:eastAsia="Calibri" w:hAnsi="Arial" w:cs="Arial"/>
          <w:sz w:val="20"/>
          <w:szCs w:val="20"/>
          <w:lang w:eastAsia="en-US"/>
        </w:rPr>
        <w:t xml:space="preserve">z o.o. </w:t>
      </w:r>
      <w:r w:rsidR="00FB058A">
        <w:rPr>
          <w:rFonts w:ascii="Arial" w:eastAsia="Calibri" w:hAnsi="Arial" w:cs="Arial"/>
          <w:sz w:val="20"/>
          <w:szCs w:val="20"/>
          <w:lang w:eastAsia="en-US"/>
        </w:rPr>
        <w:br/>
      </w:r>
      <w:r w:rsidR="00ED0CA3" w:rsidRPr="00C6775B">
        <w:rPr>
          <w:rFonts w:ascii="Arial" w:eastAsia="Calibri" w:hAnsi="Arial" w:cs="Arial"/>
          <w:sz w:val="20"/>
          <w:szCs w:val="20"/>
          <w:lang w:eastAsia="en-US"/>
        </w:rPr>
        <w:t xml:space="preserve">z siedzibą w Krakowie, a wykładowcą będzie </w:t>
      </w:r>
      <w:r w:rsidRPr="00C6775B">
        <w:rPr>
          <w:rFonts w:ascii="Arial" w:eastAsia="Calibri" w:hAnsi="Arial" w:cs="Arial"/>
          <w:sz w:val="20"/>
          <w:szCs w:val="20"/>
          <w:lang w:eastAsia="en-US"/>
        </w:rPr>
        <w:t>Pani</w:t>
      </w:r>
      <w:r w:rsidRPr="00C6775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Urszula Pietrzak</w:t>
      </w:r>
      <w:r w:rsidRPr="00C6775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6775B">
        <w:rPr>
          <w:rFonts w:ascii="Arial" w:eastAsia="Calibri" w:hAnsi="Arial" w:cs="Arial"/>
          <w:color w:val="333333"/>
          <w:sz w:val="20"/>
          <w:szCs w:val="20"/>
          <w:lang w:eastAsia="en-US"/>
        </w:rPr>
        <w:t xml:space="preserve">- </w:t>
      </w:r>
      <w:r w:rsidR="00B85452" w:rsidRPr="00C6775B">
        <w:rPr>
          <w:rFonts w:ascii="Arial" w:hAnsi="Arial" w:cs="Arial"/>
          <w:sz w:val="20"/>
          <w:szCs w:val="20"/>
        </w:rPr>
        <w:t xml:space="preserve">biegły rewident nr 7135, praktyk, </w:t>
      </w:r>
      <w:r w:rsidR="00ED0CA3" w:rsidRPr="00C6775B">
        <w:rPr>
          <w:rFonts w:ascii="Arial" w:hAnsi="Arial" w:cs="Arial"/>
          <w:sz w:val="20"/>
          <w:szCs w:val="20"/>
        </w:rPr>
        <w:br/>
      </w:r>
      <w:r w:rsidR="00B85452" w:rsidRPr="00C6775B">
        <w:rPr>
          <w:rFonts w:ascii="Arial" w:hAnsi="Arial" w:cs="Arial"/>
          <w:sz w:val="20"/>
          <w:szCs w:val="20"/>
        </w:rPr>
        <w:t xml:space="preserve">z </w:t>
      </w:r>
      <w:r w:rsidR="005F141D" w:rsidRPr="00C6775B">
        <w:rPr>
          <w:rFonts w:ascii="Arial" w:hAnsi="Arial" w:cs="Arial"/>
          <w:sz w:val="20"/>
          <w:szCs w:val="20"/>
        </w:rPr>
        <w:t>kilkunastoletnim doświadczeniem</w:t>
      </w:r>
      <w:r w:rsidR="00B85452" w:rsidRPr="00C6775B">
        <w:rPr>
          <w:rFonts w:ascii="Arial" w:hAnsi="Arial" w:cs="Arial"/>
          <w:sz w:val="20"/>
          <w:szCs w:val="20"/>
        </w:rPr>
        <w:t xml:space="preserve"> w zakresie wykładów dla instytucji kultury, pr</w:t>
      </w:r>
      <w:r w:rsidR="00ED0CA3" w:rsidRPr="00C6775B">
        <w:rPr>
          <w:rFonts w:ascii="Arial" w:hAnsi="Arial" w:cs="Arial"/>
          <w:sz w:val="20"/>
          <w:szCs w:val="20"/>
        </w:rPr>
        <w:t>ezes zarządu Biura Audytorskiego „</w:t>
      </w:r>
      <w:proofErr w:type="spellStart"/>
      <w:r w:rsidR="00ED0CA3" w:rsidRPr="00C6775B">
        <w:rPr>
          <w:rFonts w:ascii="Arial" w:hAnsi="Arial" w:cs="Arial"/>
          <w:sz w:val="20"/>
          <w:szCs w:val="20"/>
        </w:rPr>
        <w:t>Fk</w:t>
      </w:r>
      <w:proofErr w:type="spellEnd"/>
      <w:r w:rsidR="00ED0CA3" w:rsidRPr="00C6775B">
        <w:rPr>
          <w:rFonts w:ascii="Arial" w:hAnsi="Arial" w:cs="Arial"/>
          <w:sz w:val="20"/>
          <w:szCs w:val="20"/>
        </w:rPr>
        <w:t>-Bad</w:t>
      </w:r>
      <w:r w:rsidR="00B85452" w:rsidRPr="00C6775B">
        <w:rPr>
          <w:rFonts w:ascii="Arial" w:hAnsi="Arial" w:cs="Arial"/>
          <w:sz w:val="20"/>
          <w:szCs w:val="20"/>
        </w:rPr>
        <w:t xml:space="preserve"> sp. z o.o. w Krakowie specjalizującego się w badaniu sprawozdań finansowych, udzielaniu doradztwa oraz innych usług dla jednostek sektora finansów publicznych, w tym</w:t>
      </w:r>
      <w:r w:rsidR="00ED0CA3" w:rsidRPr="00C6775B">
        <w:rPr>
          <w:rFonts w:ascii="Arial" w:hAnsi="Arial" w:cs="Arial"/>
          <w:sz w:val="20"/>
          <w:szCs w:val="20"/>
        </w:rPr>
        <w:t xml:space="preserve"> </w:t>
      </w:r>
      <w:r w:rsidR="00B85452" w:rsidRPr="00C6775B">
        <w:rPr>
          <w:rFonts w:ascii="Arial" w:hAnsi="Arial" w:cs="Arial"/>
          <w:sz w:val="20"/>
          <w:szCs w:val="20"/>
        </w:rPr>
        <w:t xml:space="preserve">w szczególności instytucji kultury, autorka publikacji „Plan kont z komentarzem dla instytucji kultury” oraz „Budżet zadaniowy i wydatki strukturalne w instytucjach kultury” wydane przez ODDK w Gdańsku. </w:t>
      </w:r>
    </w:p>
    <w:p w14:paraId="79FD7839" w14:textId="0BFA137A" w:rsidR="0018701D" w:rsidRPr="00C6775B" w:rsidRDefault="0018701D" w:rsidP="00C6775B">
      <w:pPr>
        <w:jc w:val="both"/>
        <w:rPr>
          <w:rFonts w:ascii="Arial" w:hAnsi="Arial" w:cs="Arial"/>
          <w:sz w:val="20"/>
          <w:szCs w:val="20"/>
        </w:rPr>
      </w:pPr>
    </w:p>
    <w:p w14:paraId="692509EC" w14:textId="77777777" w:rsidR="0027561A" w:rsidRPr="00C6775B" w:rsidRDefault="0027561A" w:rsidP="00C6775B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6490FA29" w14:textId="2FD54DA8" w:rsidR="00ED0CA3" w:rsidRPr="00C6775B" w:rsidRDefault="0094511E" w:rsidP="00C6775B">
      <w:pPr>
        <w:ind w:left="142"/>
        <w:jc w:val="center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PROGRAM SEMINARIUM</w:t>
      </w:r>
    </w:p>
    <w:p w14:paraId="55DE481F" w14:textId="7C4FC8C2" w:rsidR="00C6775B" w:rsidRPr="00C6775B" w:rsidRDefault="00C6775B" w:rsidP="00C6775B">
      <w:pPr>
        <w:rPr>
          <w:rFonts w:ascii="Arial" w:hAnsi="Arial" w:cs="Arial"/>
          <w:b/>
          <w:color w:val="0070C0"/>
          <w:sz w:val="20"/>
          <w:szCs w:val="20"/>
        </w:rPr>
      </w:pPr>
      <w:bookmarkStart w:id="0" w:name="_Hlk495572237"/>
      <w:bookmarkEnd w:id="0"/>
      <w:r w:rsidRPr="00C6775B">
        <w:rPr>
          <w:rFonts w:ascii="Arial" w:hAnsi="Arial" w:cs="Arial"/>
          <w:b/>
          <w:color w:val="0070C0"/>
          <w:sz w:val="20"/>
          <w:szCs w:val="20"/>
        </w:rPr>
        <w:t xml:space="preserve">I DZIEŃ SZKOLENIA </w:t>
      </w:r>
    </w:p>
    <w:p w14:paraId="4B81B45D" w14:textId="77777777" w:rsidR="00C6775B" w:rsidRPr="00C6775B" w:rsidRDefault="00C6775B" w:rsidP="00C6775B">
      <w:pPr>
        <w:jc w:val="center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 xml:space="preserve">„Akcja Bilans” w instytucjach kultury za 2019 rok” </w:t>
      </w:r>
    </w:p>
    <w:p w14:paraId="630A9E51" w14:textId="77777777" w:rsidR="000C5459" w:rsidRPr="00C6775B" w:rsidRDefault="000C5459" w:rsidP="000C5459">
      <w:pPr>
        <w:jc w:val="both"/>
        <w:rPr>
          <w:rFonts w:ascii="Arial" w:hAnsi="Arial" w:cs="Arial"/>
          <w:b/>
          <w:sz w:val="20"/>
          <w:szCs w:val="20"/>
          <w:u w:val="wave"/>
        </w:rPr>
      </w:pPr>
      <w:r w:rsidRPr="00C6775B">
        <w:rPr>
          <w:rFonts w:ascii="Arial" w:hAnsi="Arial" w:cs="Arial"/>
          <w:b/>
          <w:sz w:val="20"/>
          <w:szCs w:val="20"/>
          <w:u w:val="wave"/>
        </w:rPr>
        <w:t>Cel szkolenia:</w:t>
      </w:r>
    </w:p>
    <w:p w14:paraId="296861EB" w14:textId="77777777" w:rsidR="000C5459" w:rsidRPr="00C6775B" w:rsidRDefault="000C5459" w:rsidP="000C5459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Praktyczne wskazówki dotyczące zamknięcia ksiąg rachunkowych za 2019 rok w Instytucjach Kultury ze wskazaniem zmian w przepisach rachunkowych, podatkowych, finansowych wprowadzone przez ustawodawcę a mających wpływ na działalność Instytucji Kultury. </w:t>
      </w:r>
    </w:p>
    <w:p w14:paraId="24813BB4" w14:textId="77777777" w:rsidR="000C5459" w:rsidRPr="00C6775B" w:rsidRDefault="000C5459" w:rsidP="000C5459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Przygotowanie do sporządzenia sprawozdania finansowego za 2019 rok.</w:t>
      </w:r>
    </w:p>
    <w:p w14:paraId="0CDC3F3C" w14:textId="77777777" w:rsidR="000C5459" w:rsidRPr="00C6775B" w:rsidRDefault="000C5459" w:rsidP="000C5459">
      <w:pPr>
        <w:pStyle w:val="Akapitzlist"/>
        <w:numPr>
          <w:ilvl w:val="0"/>
          <w:numId w:val="19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Zapoznanie uczestników ze zmianami przepisów dotyczących instytucji kultury w 2020 roku.</w:t>
      </w:r>
    </w:p>
    <w:p w14:paraId="7872A846" w14:textId="77777777" w:rsidR="000C5459" w:rsidRPr="00C6775B" w:rsidRDefault="000C5459" w:rsidP="000C5459">
      <w:pPr>
        <w:jc w:val="both"/>
        <w:rPr>
          <w:rFonts w:ascii="Arial" w:hAnsi="Arial" w:cs="Arial"/>
          <w:sz w:val="20"/>
          <w:szCs w:val="20"/>
          <w:u w:val="wave"/>
        </w:rPr>
      </w:pPr>
    </w:p>
    <w:p w14:paraId="61AE9092" w14:textId="77777777" w:rsidR="000C5459" w:rsidRPr="00C6775B" w:rsidRDefault="000C5459" w:rsidP="000C5459">
      <w:pPr>
        <w:jc w:val="both"/>
        <w:rPr>
          <w:rFonts w:ascii="Arial" w:hAnsi="Arial" w:cs="Arial"/>
          <w:b/>
          <w:sz w:val="20"/>
          <w:szCs w:val="20"/>
          <w:u w:val="wave"/>
        </w:rPr>
      </w:pPr>
      <w:r w:rsidRPr="00C6775B">
        <w:rPr>
          <w:rFonts w:ascii="Arial" w:hAnsi="Arial" w:cs="Arial"/>
          <w:sz w:val="20"/>
          <w:szCs w:val="20"/>
          <w:u w:val="wave"/>
        </w:rPr>
        <w:t>K</w:t>
      </w:r>
      <w:r w:rsidRPr="00C6775B">
        <w:rPr>
          <w:rFonts w:ascii="Arial" w:hAnsi="Arial" w:cs="Arial"/>
          <w:b/>
          <w:sz w:val="20"/>
          <w:szCs w:val="20"/>
          <w:u w:val="wave"/>
        </w:rPr>
        <w:t>orzyści dla uczestników szkolenia:</w:t>
      </w:r>
    </w:p>
    <w:p w14:paraId="00ED16B9" w14:textId="77777777" w:rsidR="000C5459" w:rsidRPr="00C6775B" w:rsidRDefault="000C5459" w:rsidP="000C5459">
      <w:pPr>
        <w:pStyle w:val="Akapitzlist"/>
        <w:numPr>
          <w:ilvl w:val="0"/>
          <w:numId w:val="18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uzupełnienie aktualnej wiedzy związanej ze zmianą przepisów,</w:t>
      </w:r>
    </w:p>
    <w:p w14:paraId="228D56FB" w14:textId="77777777" w:rsidR="000C5459" w:rsidRPr="00C6775B" w:rsidRDefault="000C5459" w:rsidP="000C5459">
      <w:pPr>
        <w:pStyle w:val="Akapitzlist"/>
        <w:numPr>
          <w:ilvl w:val="0"/>
          <w:numId w:val="18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praktyczne przygotowanie do zamknięcia ksiąg rachunkowych.</w:t>
      </w:r>
    </w:p>
    <w:p w14:paraId="2F72C144" w14:textId="77777777" w:rsidR="00C6775B" w:rsidRPr="00C6775B" w:rsidRDefault="00C6775B" w:rsidP="00C6775B">
      <w:pPr>
        <w:tabs>
          <w:tab w:val="left" w:pos="284"/>
        </w:tabs>
        <w:ind w:left="720"/>
        <w:jc w:val="center"/>
        <w:rPr>
          <w:rFonts w:ascii="Arial" w:hAnsi="Arial" w:cs="Arial"/>
          <w:b/>
          <w:bCs/>
          <w:kern w:val="36"/>
          <w:sz w:val="20"/>
          <w:szCs w:val="20"/>
        </w:rPr>
      </w:pPr>
    </w:p>
    <w:p w14:paraId="606D2152" w14:textId="77777777" w:rsidR="00C6775B" w:rsidRPr="00C6775B" w:rsidRDefault="00C6775B" w:rsidP="00C6775B">
      <w:pPr>
        <w:tabs>
          <w:tab w:val="left" w:pos="284"/>
        </w:tabs>
        <w:ind w:left="720" w:hanging="720"/>
        <w:jc w:val="center"/>
        <w:rPr>
          <w:rFonts w:ascii="Arial" w:hAnsi="Arial" w:cs="Arial"/>
          <w:b/>
          <w:bCs/>
          <w:kern w:val="36"/>
          <w:sz w:val="20"/>
          <w:szCs w:val="20"/>
          <w:u w:val="double"/>
        </w:rPr>
      </w:pPr>
      <w:r w:rsidRPr="00C6775B">
        <w:rPr>
          <w:rFonts w:ascii="Arial" w:hAnsi="Arial" w:cs="Arial"/>
          <w:b/>
          <w:bCs/>
          <w:kern w:val="36"/>
          <w:sz w:val="20"/>
          <w:szCs w:val="20"/>
          <w:u w:val="double"/>
        </w:rPr>
        <w:t>Program szkolenia</w:t>
      </w:r>
    </w:p>
    <w:p w14:paraId="55A43BE7" w14:textId="77777777" w:rsidR="00C6775B" w:rsidRPr="00C6775B" w:rsidRDefault="00C6775B" w:rsidP="00C6775B">
      <w:pPr>
        <w:pStyle w:val="Tekstpodstawowywcity3"/>
        <w:ind w:left="0"/>
        <w:rPr>
          <w:b/>
          <w:i w:val="0"/>
          <w:iCs w:val="0"/>
          <w:sz w:val="20"/>
          <w:szCs w:val="20"/>
        </w:rPr>
      </w:pPr>
    </w:p>
    <w:p w14:paraId="189AE317" w14:textId="77777777" w:rsidR="00C6775B" w:rsidRPr="00C6775B" w:rsidRDefault="00C6775B" w:rsidP="00C6775B">
      <w:pPr>
        <w:pStyle w:val="Akapitzlist"/>
        <w:numPr>
          <w:ilvl w:val="0"/>
          <w:numId w:val="17"/>
        </w:numPr>
        <w:ind w:left="426" w:righ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 xml:space="preserve">Inwentaryzacja w instytucjach Kultury. </w:t>
      </w:r>
    </w:p>
    <w:p w14:paraId="0906987D" w14:textId="77777777" w:rsidR="00C6775B" w:rsidRPr="00C6775B" w:rsidRDefault="00C6775B" w:rsidP="00C6775B">
      <w:pPr>
        <w:pStyle w:val="Akapitzlist"/>
        <w:tabs>
          <w:tab w:val="left" w:pos="426"/>
        </w:tabs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a/</w:t>
      </w:r>
      <w:r w:rsidRPr="00C6775B">
        <w:rPr>
          <w:rFonts w:ascii="Arial" w:hAnsi="Arial" w:cs="Arial"/>
          <w:sz w:val="20"/>
          <w:szCs w:val="20"/>
        </w:rPr>
        <w:tab/>
        <w:t xml:space="preserve">terminowość i częstotliwość spisów z natury majątku obrotowego (zapasy, należności, środki pieniężne) oraz aktywów trwałych (środki trwałe i wartości niematerialne i prawne), </w:t>
      </w:r>
    </w:p>
    <w:p w14:paraId="5D14B08D" w14:textId="77777777" w:rsidR="00C6775B" w:rsidRPr="00C6775B" w:rsidRDefault="00C6775B" w:rsidP="00C6775B">
      <w:pPr>
        <w:pStyle w:val="Akapitzlist"/>
        <w:tabs>
          <w:tab w:val="left" w:pos="567"/>
        </w:tabs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b/</w:t>
      </w:r>
      <w:r w:rsidRPr="00C6775B">
        <w:rPr>
          <w:rFonts w:ascii="Arial" w:hAnsi="Arial" w:cs="Arial"/>
          <w:sz w:val="20"/>
          <w:szCs w:val="20"/>
        </w:rPr>
        <w:tab/>
        <w:t xml:space="preserve">zasady i częstotliwość inwentaryzacji muzealiów, udokumentowanie i rozliczenie inwentaryzacji, sposób ujęcia różnic inwentaryzacyjnych muzealiów w księgach rachunkowych, </w:t>
      </w:r>
    </w:p>
    <w:p w14:paraId="7DC5F373" w14:textId="77777777" w:rsidR="00C6775B" w:rsidRPr="00C6775B" w:rsidRDefault="00C6775B" w:rsidP="00C6775B">
      <w:pPr>
        <w:pStyle w:val="Akapitzlist"/>
        <w:tabs>
          <w:tab w:val="left" w:pos="851"/>
        </w:tabs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c/</w:t>
      </w:r>
      <w:r w:rsidRPr="00C6775B">
        <w:rPr>
          <w:rFonts w:ascii="Arial" w:hAnsi="Arial" w:cs="Arial"/>
          <w:sz w:val="20"/>
          <w:szCs w:val="20"/>
        </w:rPr>
        <w:tab/>
        <w:t xml:space="preserve">zasady i częstotliwość inwentaryzacji materiałów bibliotecznych w bibliotekach </w:t>
      </w:r>
      <w:r w:rsidRPr="00C6775B">
        <w:rPr>
          <w:rFonts w:ascii="Arial" w:hAnsi="Arial" w:cs="Arial"/>
          <w:sz w:val="20"/>
          <w:szCs w:val="20"/>
        </w:rPr>
        <w:br/>
        <w:t xml:space="preserve">oraz w innych instytucjach kultury – metody dokumentowania inwentaryzacji w formie skontrum i sposób ujmowania w księgach rachunkowych różnic inwentaryzacyjnych materiałów bibliotecznych, </w:t>
      </w:r>
    </w:p>
    <w:p w14:paraId="2E198800" w14:textId="799924FE" w:rsidR="00C6775B" w:rsidRPr="00C6775B" w:rsidRDefault="00C6775B" w:rsidP="00C6775B">
      <w:pPr>
        <w:pStyle w:val="Akapitzlist"/>
        <w:tabs>
          <w:tab w:val="left" w:pos="851"/>
        </w:tabs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d/</w:t>
      </w:r>
      <w:r w:rsidRPr="00C6775B">
        <w:rPr>
          <w:rFonts w:ascii="Arial" w:hAnsi="Arial" w:cs="Arial"/>
          <w:sz w:val="20"/>
          <w:szCs w:val="20"/>
        </w:rPr>
        <w:tab/>
        <w:t xml:space="preserve">uproszczenia w zakresie kontroli/inwentaryzacji wyposażenia objętego ewidencją pozabilansową – wzór zarządzenia dotyczącego zasad kontroli wyposażenia, dokumentowania oraz rozliczania a także wprowadzenia zmian w tym zakresie w odrębnym zarządzeniu lub instrukcji inwentaryzacyjnej – w </w:t>
      </w:r>
      <w:proofErr w:type="spellStart"/>
      <w:r w:rsidRPr="00C6775B">
        <w:rPr>
          <w:rFonts w:ascii="Arial" w:hAnsi="Arial" w:cs="Arial"/>
          <w:sz w:val="20"/>
          <w:szCs w:val="20"/>
        </w:rPr>
        <w:t>wordzie</w:t>
      </w:r>
      <w:proofErr w:type="spellEnd"/>
      <w:r w:rsidRPr="00C6775B">
        <w:rPr>
          <w:rFonts w:ascii="Arial" w:hAnsi="Arial" w:cs="Arial"/>
          <w:sz w:val="20"/>
          <w:szCs w:val="20"/>
        </w:rPr>
        <w:t xml:space="preserve">, </w:t>
      </w:r>
    </w:p>
    <w:p w14:paraId="24834058" w14:textId="77777777" w:rsidR="00C6775B" w:rsidRPr="00C6775B" w:rsidRDefault="00C6775B" w:rsidP="00C6775B">
      <w:pPr>
        <w:pStyle w:val="Akapitzlist"/>
        <w:tabs>
          <w:tab w:val="left" w:pos="851"/>
        </w:tabs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lastRenderedPageBreak/>
        <w:t>e/</w:t>
      </w:r>
      <w:r w:rsidRPr="00C6775B">
        <w:rPr>
          <w:rFonts w:ascii="Arial" w:hAnsi="Arial" w:cs="Arial"/>
          <w:sz w:val="20"/>
          <w:szCs w:val="20"/>
        </w:rPr>
        <w:tab/>
        <w:t>rozliczenie inwentaryzacji, wyjaśnienie przyczyn różnic i ujęcie w księgach rachunkowych, (wzór protokołu poinwentaryzacyjnego, protokołu rozliczenia skontrum),</w:t>
      </w:r>
    </w:p>
    <w:p w14:paraId="5A48295D" w14:textId="77777777" w:rsidR="00C6775B" w:rsidRPr="00C6775B" w:rsidRDefault="00C6775B" w:rsidP="00C6775B">
      <w:pPr>
        <w:pStyle w:val="Akapitzlist"/>
        <w:tabs>
          <w:tab w:val="left" w:pos="851"/>
        </w:tabs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f/</w:t>
      </w:r>
      <w:r w:rsidRPr="00C6775B">
        <w:rPr>
          <w:rFonts w:ascii="Arial" w:hAnsi="Arial" w:cs="Arial"/>
          <w:sz w:val="20"/>
          <w:szCs w:val="20"/>
        </w:rPr>
        <w:tab/>
        <w:t>potwierdzanie sald rachunków bankowych oraz należności – jako forma inwentaryzacji – obowiązujące terminy,</w:t>
      </w:r>
    </w:p>
    <w:p w14:paraId="1D67B3DF" w14:textId="77777777" w:rsidR="00C6775B" w:rsidRPr="00C6775B" w:rsidRDefault="00C6775B" w:rsidP="00C6775B">
      <w:pPr>
        <w:pStyle w:val="Akapitzlist"/>
        <w:tabs>
          <w:tab w:val="left" w:pos="851"/>
        </w:tabs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g/</w:t>
      </w:r>
      <w:r w:rsidRPr="00C6775B">
        <w:rPr>
          <w:rFonts w:ascii="Arial" w:hAnsi="Arial" w:cs="Arial"/>
          <w:sz w:val="20"/>
          <w:szCs w:val="20"/>
        </w:rPr>
        <w:tab/>
        <w:t>udokumentowanie i termin weryfikacji aktywów i pasywów na koniec roku – wzory weryfikacji salda konta, weryfikacji aktywów i pasywów.</w:t>
      </w:r>
    </w:p>
    <w:p w14:paraId="08C9BCD9" w14:textId="77777777" w:rsidR="00C6775B" w:rsidRPr="00C6775B" w:rsidRDefault="00C6775B" w:rsidP="00C6775B">
      <w:pPr>
        <w:pStyle w:val="Akapitzlist"/>
        <w:numPr>
          <w:ilvl w:val="0"/>
          <w:numId w:val="17"/>
        </w:numPr>
        <w:ind w:left="426" w:right="56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Środki trwałe, wartości niematerialne i prawne.</w:t>
      </w:r>
    </w:p>
    <w:p w14:paraId="3E5E92EB" w14:textId="77777777" w:rsidR="00C6775B" w:rsidRPr="00C6775B" w:rsidRDefault="00C6775B" w:rsidP="00C6775B">
      <w:pPr>
        <w:pStyle w:val="Akapitzlist"/>
        <w:tabs>
          <w:tab w:val="left" w:pos="851"/>
        </w:tabs>
        <w:ind w:left="851" w:right="567" w:hanging="425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1/</w:t>
      </w:r>
      <w:r w:rsidRPr="00C6775B">
        <w:rPr>
          <w:rFonts w:ascii="Arial" w:hAnsi="Arial" w:cs="Arial"/>
          <w:sz w:val="20"/>
          <w:szCs w:val="20"/>
        </w:rPr>
        <w:tab/>
      </w:r>
      <w:r w:rsidRPr="00C6775B">
        <w:rPr>
          <w:rFonts w:ascii="Arial" w:hAnsi="Arial" w:cs="Arial"/>
          <w:b/>
          <w:sz w:val="20"/>
          <w:szCs w:val="20"/>
        </w:rPr>
        <w:t>Wpływ</w:t>
      </w:r>
      <w:r w:rsidRPr="00C6775B">
        <w:rPr>
          <w:rFonts w:ascii="Arial" w:hAnsi="Arial" w:cs="Arial"/>
          <w:sz w:val="20"/>
          <w:szCs w:val="20"/>
        </w:rPr>
        <w:t xml:space="preserve"> </w:t>
      </w:r>
      <w:r w:rsidRPr="00C6775B">
        <w:rPr>
          <w:rFonts w:ascii="Arial" w:hAnsi="Arial" w:cs="Arial"/>
          <w:b/>
          <w:sz w:val="20"/>
          <w:szCs w:val="20"/>
        </w:rPr>
        <w:t>podwyższenia limitu wartości środków trwałych</w:t>
      </w:r>
      <w:r w:rsidRPr="00C6775B">
        <w:rPr>
          <w:rFonts w:ascii="Arial" w:hAnsi="Arial" w:cs="Arial"/>
          <w:sz w:val="20"/>
          <w:szCs w:val="20"/>
        </w:rPr>
        <w:t xml:space="preserve"> lub wartości niematerialnych </w:t>
      </w:r>
      <w:r w:rsidRPr="00C6775B">
        <w:rPr>
          <w:rFonts w:ascii="Arial" w:hAnsi="Arial" w:cs="Arial"/>
          <w:sz w:val="20"/>
          <w:szCs w:val="20"/>
        </w:rPr>
        <w:br/>
        <w:t xml:space="preserve">i prawnych umożliwiającego jednorazowe zaliczenie wydatków na nabycie tych środków lub wartości niematerialnych i prawnych do </w:t>
      </w:r>
      <w:r w:rsidRPr="00C6775B">
        <w:rPr>
          <w:rFonts w:ascii="Arial" w:hAnsi="Arial" w:cs="Arial"/>
          <w:b/>
          <w:sz w:val="20"/>
          <w:szCs w:val="20"/>
        </w:rPr>
        <w:t xml:space="preserve">kosztów uzyskania przychodów z 3 500 </w:t>
      </w:r>
      <w:r w:rsidRPr="00C6775B">
        <w:rPr>
          <w:rFonts w:ascii="Arial" w:hAnsi="Arial" w:cs="Arial"/>
          <w:b/>
          <w:sz w:val="20"/>
          <w:szCs w:val="20"/>
        </w:rPr>
        <w:br/>
        <w:t>do 10 000 zł na zasady ewidencji i amortyzacji majątku trwałego w instytucji kultury.</w:t>
      </w:r>
    </w:p>
    <w:p w14:paraId="4D372327" w14:textId="77777777" w:rsidR="00C6775B" w:rsidRPr="00C6775B" w:rsidRDefault="00C6775B" w:rsidP="00C6775B">
      <w:pPr>
        <w:pStyle w:val="Akapitzlist"/>
        <w:tabs>
          <w:tab w:val="left" w:pos="851"/>
        </w:tabs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2/</w:t>
      </w:r>
      <w:r w:rsidRPr="00C6775B">
        <w:rPr>
          <w:rFonts w:ascii="Arial" w:hAnsi="Arial" w:cs="Arial"/>
          <w:sz w:val="20"/>
          <w:szCs w:val="20"/>
        </w:rPr>
        <w:tab/>
        <w:t xml:space="preserve">Uwzględnienie istotności przy podejmowaniu decyzji o amortyzacji majątku trwałego </w:t>
      </w:r>
      <w:r w:rsidRPr="00C6775B">
        <w:rPr>
          <w:rFonts w:ascii="Arial" w:hAnsi="Arial" w:cs="Arial"/>
          <w:sz w:val="20"/>
          <w:szCs w:val="20"/>
        </w:rPr>
        <w:br/>
        <w:t xml:space="preserve">lub odpisywania w koszty zużycia materiałów oraz obejmowania ewidencją bilansową </w:t>
      </w:r>
      <w:r w:rsidRPr="00C6775B">
        <w:rPr>
          <w:rFonts w:ascii="Arial" w:hAnsi="Arial" w:cs="Arial"/>
          <w:sz w:val="20"/>
          <w:szCs w:val="20"/>
        </w:rPr>
        <w:br/>
        <w:t>lub pozabilansową.</w:t>
      </w:r>
    </w:p>
    <w:p w14:paraId="574C6A94" w14:textId="77777777" w:rsidR="00C6775B" w:rsidRPr="00C6775B" w:rsidRDefault="00C6775B" w:rsidP="00C6775B">
      <w:pPr>
        <w:tabs>
          <w:tab w:val="left" w:pos="851"/>
        </w:tabs>
        <w:ind w:left="851" w:hanging="425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3/</w:t>
      </w:r>
      <w:r w:rsidRPr="00C6775B">
        <w:rPr>
          <w:rFonts w:ascii="Arial" w:hAnsi="Arial" w:cs="Arial"/>
          <w:b/>
          <w:sz w:val="20"/>
          <w:szCs w:val="20"/>
        </w:rPr>
        <w:tab/>
      </w:r>
      <w:r w:rsidRPr="00C6775B">
        <w:rPr>
          <w:rFonts w:ascii="Arial" w:hAnsi="Arial" w:cs="Arial"/>
          <w:sz w:val="20"/>
          <w:szCs w:val="20"/>
        </w:rPr>
        <w:t xml:space="preserve">Finansowanie zakupu </w:t>
      </w:r>
      <w:proofErr w:type="spellStart"/>
      <w:r w:rsidRPr="00C6775B">
        <w:rPr>
          <w:rFonts w:ascii="Arial" w:hAnsi="Arial" w:cs="Arial"/>
          <w:sz w:val="20"/>
          <w:szCs w:val="20"/>
        </w:rPr>
        <w:t>niskocennych</w:t>
      </w:r>
      <w:proofErr w:type="spellEnd"/>
      <w:r w:rsidRPr="00C6775B">
        <w:rPr>
          <w:rFonts w:ascii="Arial" w:hAnsi="Arial" w:cs="Arial"/>
          <w:sz w:val="20"/>
          <w:szCs w:val="20"/>
        </w:rPr>
        <w:t xml:space="preserve"> środków trwałych z dotacji podmiotowej lub celowej inwestycyjnej przez instytucje kultury.</w:t>
      </w:r>
    </w:p>
    <w:p w14:paraId="29A1A0AF" w14:textId="77777777" w:rsidR="00C6775B" w:rsidRPr="00C6775B" w:rsidRDefault="00C6775B" w:rsidP="00C6775B">
      <w:pPr>
        <w:tabs>
          <w:tab w:val="left" w:pos="851"/>
        </w:tabs>
        <w:ind w:left="851" w:hanging="425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4/</w:t>
      </w:r>
      <w:r w:rsidRPr="00C6775B">
        <w:rPr>
          <w:rFonts w:ascii="Arial" w:hAnsi="Arial" w:cs="Arial"/>
          <w:b/>
          <w:sz w:val="20"/>
          <w:szCs w:val="20"/>
        </w:rPr>
        <w:tab/>
      </w:r>
      <w:r w:rsidRPr="00C6775B">
        <w:rPr>
          <w:rFonts w:ascii="Arial" w:hAnsi="Arial" w:cs="Arial"/>
          <w:sz w:val="20"/>
          <w:szCs w:val="20"/>
        </w:rPr>
        <w:t>Dotacje inwestycyjne otrzymane z budżetu państwa a możliwość rozliczenia zakupu środków trwałych do 10 tys. zł.</w:t>
      </w:r>
    </w:p>
    <w:p w14:paraId="389E2926" w14:textId="77777777" w:rsidR="00C6775B" w:rsidRPr="00C6775B" w:rsidRDefault="00C6775B" w:rsidP="00C6775B">
      <w:pPr>
        <w:tabs>
          <w:tab w:val="left" w:pos="851"/>
        </w:tabs>
        <w:ind w:left="851" w:hanging="425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5/</w:t>
      </w:r>
      <w:r w:rsidRPr="00C6775B">
        <w:rPr>
          <w:rFonts w:ascii="Arial" w:hAnsi="Arial" w:cs="Arial"/>
          <w:sz w:val="20"/>
          <w:szCs w:val="20"/>
        </w:rPr>
        <w:tab/>
        <w:t>Rozwiązania ewidencyjne w polityce rachunkowości instytucji kultury umożliwiające rozliczanie dotacji inwestycyjnych przy zakupach aktywów trwałych do 10 tys. zł.</w:t>
      </w:r>
    </w:p>
    <w:p w14:paraId="269D6CE6" w14:textId="77777777" w:rsidR="00C6775B" w:rsidRPr="00C6775B" w:rsidRDefault="00C6775B" w:rsidP="00C6775B">
      <w:pPr>
        <w:tabs>
          <w:tab w:val="left" w:pos="851"/>
        </w:tabs>
        <w:ind w:left="567" w:hanging="141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6/</w:t>
      </w:r>
      <w:r w:rsidRPr="00C6775B">
        <w:rPr>
          <w:rFonts w:ascii="Arial" w:hAnsi="Arial" w:cs="Arial"/>
          <w:sz w:val="20"/>
          <w:szCs w:val="20"/>
        </w:rPr>
        <w:tab/>
        <w:t>KSR nr 11 dotyczący środków trwałych:</w:t>
      </w:r>
    </w:p>
    <w:p w14:paraId="00678215" w14:textId="77777777" w:rsidR="00C6775B" w:rsidRPr="00C6775B" w:rsidRDefault="00C6775B" w:rsidP="00C6775B">
      <w:pPr>
        <w:tabs>
          <w:tab w:val="left" w:pos="851"/>
        </w:tabs>
        <w:ind w:left="1276" w:hanging="425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a/</w:t>
      </w:r>
      <w:r w:rsidRPr="00C6775B">
        <w:rPr>
          <w:rFonts w:ascii="Arial" w:hAnsi="Arial" w:cs="Arial"/>
          <w:sz w:val="20"/>
          <w:szCs w:val="20"/>
        </w:rPr>
        <w:tab/>
        <w:t xml:space="preserve">Definicja ulepszeń w </w:t>
      </w:r>
      <w:proofErr w:type="spellStart"/>
      <w:r w:rsidRPr="00C6775B">
        <w:rPr>
          <w:rFonts w:ascii="Arial" w:hAnsi="Arial" w:cs="Arial"/>
          <w:sz w:val="20"/>
          <w:szCs w:val="20"/>
        </w:rPr>
        <w:t>uor</w:t>
      </w:r>
      <w:proofErr w:type="spellEnd"/>
      <w:r w:rsidRPr="00C6775B">
        <w:rPr>
          <w:rFonts w:ascii="Arial" w:hAnsi="Arial" w:cs="Arial"/>
          <w:sz w:val="20"/>
          <w:szCs w:val="20"/>
        </w:rPr>
        <w:t xml:space="preserve"> – modernizacja, adaptacja, rozbudowa, nadbudowa, rekonstrukcja </w:t>
      </w:r>
      <w:r w:rsidRPr="00C6775B">
        <w:rPr>
          <w:rFonts w:ascii="Arial" w:hAnsi="Arial" w:cs="Arial"/>
          <w:sz w:val="20"/>
          <w:szCs w:val="20"/>
        </w:rPr>
        <w:br/>
        <w:t>i konserwacja a źródło finansowania,</w:t>
      </w:r>
    </w:p>
    <w:p w14:paraId="1DF620E5" w14:textId="77777777" w:rsidR="00C6775B" w:rsidRPr="00C6775B" w:rsidRDefault="00C6775B" w:rsidP="00C6775B">
      <w:pPr>
        <w:tabs>
          <w:tab w:val="left" w:pos="851"/>
        </w:tabs>
        <w:ind w:left="1276" w:hanging="425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b/</w:t>
      </w:r>
      <w:r w:rsidRPr="00C6775B">
        <w:rPr>
          <w:rFonts w:ascii="Arial" w:hAnsi="Arial" w:cs="Arial"/>
          <w:sz w:val="20"/>
          <w:szCs w:val="20"/>
        </w:rPr>
        <w:tab/>
        <w:t>Definicja  zbiorczego obiektu inwentarzowego a źródło finansowania.</w:t>
      </w:r>
    </w:p>
    <w:p w14:paraId="0658ACB1" w14:textId="77777777" w:rsidR="00C6775B" w:rsidRPr="00C6775B" w:rsidRDefault="00C6775B" w:rsidP="00C6775B">
      <w:pPr>
        <w:tabs>
          <w:tab w:val="left" w:pos="851"/>
        </w:tabs>
        <w:ind w:left="851" w:hanging="425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7/</w:t>
      </w:r>
      <w:r w:rsidRPr="00C6775B">
        <w:rPr>
          <w:rFonts w:ascii="Arial" w:hAnsi="Arial" w:cs="Arial"/>
          <w:sz w:val="20"/>
          <w:szCs w:val="20"/>
        </w:rPr>
        <w:tab/>
        <w:t>Środki trwałe w budowie – wybrane zagadnienia.</w:t>
      </w:r>
    </w:p>
    <w:p w14:paraId="0F2B3F9C" w14:textId="77777777" w:rsidR="00C6775B" w:rsidRPr="00C6775B" w:rsidRDefault="00C6775B" w:rsidP="00C6775B">
      <w:pPr>
        <w:pStyle w:val="Akapitzlist"/>
        <w:ind w:left="426" w:right="567" w:hanging="426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3.</w:t>
      </w:r>
      <w:r w:rsidRPr="00C6775B">
        <w:rPr>
          <w:rFonts w:ascii="Arial" w:hAnsi="Arial" w:cs="Arial"/>
          <w:b/>
          <w:sz w:val="20"/>
          <w:szCs w:val="20"/>
        </w:rPr>
        <w:tab/>
        <w:t>Wycena aktywów i pasywów do bilansu:</w:t>
      </w:r>
    </w:p>
    <w:p w14:paraId="0933FBA6" w14:textId="77777777" w:rsidR="00C6775B" w:rsidRPr="00C6775B" w:rsidRDefault="00C6775B" w:rsidP="00C6775B">
      <w:p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1/</w:t>
      </w:r>
      <w:r w:rsidRPr="00C6775B">
        <w:rPr>
          <w:rFonts w:ascii="Arial" w:hAnsi="Arial" w:cs="Arial"/>
          <w:sz w:val="20"/>
          <w:szCs w:val="20"/>
        </w:rPr>
        <w:tab/>
        <w:t>Naliczanie odsetek zwłoki od należności a opłacalność w świetle zmiany ustawy o finansach publicznych od 1 maja 2019 roku - proponowane zapisy w polityce rachunkowości.</w:t>
      </w:r>
    </w:p>
    <w:p w14:paraId="2A49B6B8" w14:textId="77777777" w:rsidR="00C6775B" w:rsidRPr="00C6775B" w:rsidRDefault="00C6775B" w:rsidP="00C6775B">
      <w:p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2/</w:t>
      </w:r>
      <w:r w:rsidRPr="00C6775B">
        <w:rPr>
          <w:rFonts w:ascii="Arial" w:hAnsi="Arial" w:cs="Arial"/>
          <w:sz w:val="20"/>
          <w:szCs w:val="20"/>
        </w:rPr>
        <w:tab/>
        <w:t>Odpisy aktualizacyjne należności – proponowane zapisy w polityce rachunkowości.</w:t>
      </w:r>
    </w:p>
    <w:p w14:paraId="68F37926" w14:textId="77777777" w:rsidR="00C6775B" w:rsidRPr="00C6775B" w:rsidRDefault="00C6775B" w:rsidP="00C6775B">
      <w:pPr>
        <w:tabs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3/</w:t>
      </w:r>
      <w:r w:rsidRPr="00C6775B">
        <w:rPr>
          <w:rFonts w:ascii="Arial" w:hAnsi="Arial" w:cs="Arial"/>
          <w:sz w:val="20"/>
          <w:szCs w:val="20"/>
        </w:rPr>
        <w:tab/>
        <w:t>Odpisy aktualizacyjne zapasów wydawnictw - proponowane zapisy w polityce rachunkowości.</w:t>
      </w:r>
    </w:p>
    <w:p w14:paraId="25C35993" w14:textId="77777777" w:rsidR="00C6775B" w:rsidRPr="00C6775B" w:rsidRDefault="00C6775B" w:rsidP="00C6775B">
      <w:pPr>
        <w:pStyle w:val="Akapitzlist"/>
        <w:numPr>
          <w:ilvl w:val="0"/>
          <w:numId w:val="20"/>
        </w:numPr>
        <w:tabs>
          <w:tab w:val="left" w:pos="567"/>
        </w:tabs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Ustalanie istotności dla celów bilansowych w instytucjach kultury</w:t>
      </w:r>
    </w:p>
    <w:p w14:paraId="52501439" w14:textId="77777777" w:rsidR="00C6775B" w:rsidRPr="00C6775B" w:rsidRDefault="00C6775B" w:rsidP="00C6775B">
      <w:pPr>
        <w:pStyle w:val="Akapitzlist"/>
        <w:tabs>
          <w:tab w:val="left" w:pos="567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Propozycje unormowania istotności w polityce rachunkowości instytucji kultury</w:t>
      </w:r>
    </w:p>
    <w:p w14:paraId="4C3D1F31" w14:textId="77777777" w:rsidR="00C6775B" w:rsidRPr="00C6775B" w:rsidRDefault="00C6775B" w:rsidP="00C6775B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 xml:space="preserve">Rozliczanie kosztów i przychodów w czasie z uwzględnieniem ustalonej w jednostce istotności. </w:t>
      </w:r>
    </w:p>
    <w:p w14:paraId="5FE27EC1" w14:textId="77777777" w:rsidR="00C6775B" w:rsidRPr="00C6775B" w:rsidRDefault="00C6775B" w:rsidP="00C6775B">
      <w:pPr>
        <w:pStyle w:val="Akapitzlist"/>
        <w:tabs>
          <w:tab w:val="left" w:pos="567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1/</w:t>
      </w:r>
      <w:r w:rsidRPr="00C6775B">
        <w:rPr>
          <w:rFonts w:ascii="Arial" w:hAnsi="Arial" w:cs="Arial"/>
          <w:sz w:val="20"/>
          <w:szCs w:val="20"/>
        </w:rPr>
        <w:tab/>
        <w:t>Rozliczenia międzyokresowe kosztów czynne i bierne.</w:t>
      </w:r>
    </w:p>
    <w:p w14:paraId="0F2597CB" w14:textId="77777777" w:rsidR="00C6775B" w:rsidRPr="00C6775B" w:rsidRDefault="00C6775B" w:rsidP="00C6775B">
      <w:pPr>
        <w:pStyle w:val="Akapitzlist"/>
        <w:tabs>
          <w:tab w:val="left" w:pos="567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2/</w:t>
      </w:r>
      <w:r w:rsidRPr="00C6775B">
        <w:rPr>
          <w:rFonts w:ascii="Arial" w:hAnsi="Arial" w:cs="Arial"/>
          <w:sz w:val="20"/>
          <w:szCs w:val="20"/>
        </w:rPr>
        <w:tab/>
        <w:t>Rozliczenia międzyokresowe przychodów z tytułu przedpłat, zaliczek – prezentacja w bilansie.</w:t>
      </w:r>
    </w:p>
    <w:p w14:paraId="303D0CE1" w14:textId="77777777" w:rsidR="00C6775B" w:rsidRPr="00C6775B" w:rsidRDefault="00C6775B" w:rsidP="00C6775B">
      <w:pPr>
        <w:pStyle w:val="Akapitzlist"/>
        <w:tabs>
          <w:tab w:val="left" w:pos="567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3/</w:t>
      </w:r>
      <w:r w:rsidRPr="00C6775B">
        <w:rPr>
          <w:rFonts w:ascii="Arial" w:hAnsi="Arial" w:cs="Arial"/>
          <w:sz w:val="20"/>
          <w:szCs w:val="20"/>
        </w:rPr>
        <w:tab/>
        <w:t xml:space="preserve">Rozliczenia międzyokresowe przychodów aktywów trwałych – podział na długo </w:t>
      </w:r>
      <w:r w:rsidRPr="00C6775B">
        <w:rPr>
          <w:rFonts w:ascii="Arial" w:hAnsi="Arial" w:cs="Arial"/>
          <w:sz w:val="20"/>
          <w:szCs w:val="20"/>
        </w:rPr>
        <w:br/>
        <w:t>i krótkoterminowe, przykłady rozliczania amortyzacji od środków trwałych w części pokrytej dotacją – prezentacja przychodów.</w:t>
      </w:r>
    </w:p>
    <w:p w14:paraId="4A751767" w14:textId="77777777" w:rsidR="00C6775B" w:rsidRPr="00C6775B" w:rsidRDefault="00C6775B" w:rsidP="00C6775B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212529"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6.</w:t>
      </w:r>
      <w:r w:rsidRPr="00C6775B">
        <w:rPr>
          <w:rFonts w:ascii="Arial" w:hAnsi="Arial" w:cs="Arial"/>
          <w:b/>
          <w:sz w:val="20"/>
          <w:szCs w:val="20"/>
        </w:rPr>
        <w:tab/>
        <w:t>Aktualizacja KSR nr 7 „</w:t>
      </w:r>
      <w:r w:rsidRPr="00C6775B">
        <w:rPr>
          <w:rFonts w:ascii="Arial" w:hAnsi="Arial" w:cs="Arial"/>
          <w:color w:val="212529"/>
          <w:sz w:val="20"/>
          <w:szCs w:val="20"/>
        </w:rPr>
        <w:t xml:space="preserve">Zmiany zasad (polityki) rachunkowości, wartości szacunkowych, poprawianie błędów, zdarzenia następujące po dniu bilansowym - ujęcie i prezentacja" obowiązująca od 1 stycznia 2019 roku. </w:t>
      </w:r>
    </w:p>
    <w:p w14:paraId="090FA935" w14:textId="77777777" w:rsidR="00C6775B" w:rsidRPr="00C6775B" w:rsidRDefault="00C6775B" w:rsidP="00C6775B">
      <w:pPr>
        <w:tabs>
          <w:tab w:val="left" w:pos="0"/>
        </w:tabs>
        <w:ind w:left="426" w:hanging="426"/>
        <w:jc w:val="both"/>
        <w:rPr>
          <w:rFonts w:ascii="Arial" w:hAnsi="Arial" w:cs="Arial"/>
          <w:color w:val="212529"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 xml:space="preserve">7.  Stanowisko KSR w sprawie rozrachunków z kontrahentami  </w:t>
      </w:r>
      <w:r w:rsidRPr="00C6775B">
        <w:rPr>
          <w:rFonts w:ascii="Arial" w:hAnsi="Arial" w:cs="Arial"/>
          <w:bCs/>
          <w:sz w:val="20"/>
          <w:szCs w:val="20"/>
        </w:rPr>
        <w:t>dotyczące</w:t>
      </w:r>
      <w:r w:rsidRPr="00C6775B">
        <w:rPr>
          <w:rFonts w:ascii="Arial" w:hAnsi="Arial" w:cs="Arial"/>
          <w:b/>
          <w:sz w:val="20"/>
          <w:szCs w:val="20"/>
        </w:rPr>
        <w:t xml:space="preserve"> </w:t>
      </w:r>
      <w:r w:rsidRPr="00C6775B">
        <w:rPr>
          <w:rFonts w:ascii="Arial" w:hAnsi="Arial" w:cs="Arial"/>
          <w:color w:val="212529"/>
          <w:sz w:val="20"/>
          <w:szCs w:val="20"/>
        </w:rPr>
        <w:t>zasad ujmowania, wyceny, prezentacji oraz inwentaryzacji rozrachunków z kontrahentami – obowiązujące od 1 stycznia 2019 roku.</w:t>
      </w:r>
    </w:p>
    <w:p w14:paraId="38DB011D" w14:textId="77777777" w:rsidR="00C6775B" w:rsidRPr="00C6775B" w:rsidRDefault="00C6775B" w:rsidP="00C6775B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 xml:space="preserve">8.  E-sprawozdania i obowiązująca sprawozdawczość z ustawy o rachunkowości </w:t>
      </w:r>
    </w:p>
    <w:p w14:paraId="44C68B7A" w14:textId="77777777" w:rsidR="00C6775B" w:rsidRPr="00C6775B" w:rsidRDefault="00C6775B" w:rsidP="00C6775B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 xml:space="preserve">      </w:t>
      </w:r>
      <w:r w:rsidRPr="00C6775B">
        <w:rPr>
          <w:rFonts w:ascii="Arial" w:hAnsi="Arial" w:cs="Arial"/>
          <w:sz w:val="20"/>
          <w:szCs w:val="20"/>
        </w:rPr>
        <w:t>-</w:t>
      </w:r>
      <w:r w:rsidRPr="00C6775B">
        <w:rPr>
          <w:rFonts w:ascii="Arial" w:hAnsi="Arial" w:cs="Arial"/>
          <w:sz w:val="20"/>
          <w:szCs w:val="20"/>
        </w:rPr>
        <w:tab/>
        <w:t>zdarzenia po dacie bilansu oraz na przełomie roku oraz ich ujmowanie w księgach rachunkowych,</w:t>
      </w:r>
    </w:p>
    <w:p w14:paraId="0FE1AE46" w14:textId="77777777" w:rsidR="00C6775B" w:rsidRPr="00C6775B" w:rsidRDefault="00C6775B" w:rsidP="00C6775B">
      <w:pPr>
        <w:tabs>
          <w:tab w:val="left" w:pos="284"/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-</w:t>
      </w:r>
      <w:r w:rsidRPr="00C6775B">
        <w:rPr>
          <w:rFonts w:ascii="Arial" w:hAnsi="Arial" w:cs="Arial"/>
          <w:sz w:val="20"/>
          <w:szCs w:val="20"/>
        </w:rPr>
        <w:tab/>
        <w:t xml:space="preserve">bilans – wzór w </w:t>
      </w:r>
      <w:proofErr w:type="spellStart"/>
      <w:r w:rsidRPr="00C6775B">
        <w:rPr>
          <w:rFonts w:ascii="Arial" w:hAnsi="Arial" w:cs="Arial"/>
          <w:sz w:val="20"/>
          <w:szCs w:val="20"/>
        </w:rPr>
        <w:t>excelu</w:t>
      </w:r>
      <w:proofErr w:type="spellEnd"/>
      <w:r w:rsidRPr="00C6775B">
        <w:rPr>
          <w:rFonts w:ascii="Arial" w:hAnsi="Arial" w:cs="Arial"/>
          <w:sz w:val="20"/>
          <w:szCs w:val="20"/>
        </w:rPr>
        <w:t xml:space="preserve">, </w:t>
      </w:r>
    </w:p>
    <w:p w14:paraId="5FE77CEF" w14:textId="77777777" w:rsidR="00C6775B" w:rsidRPr="00C6775B" w:rsidRDefault="00C6775B" w:rsidP="00C6775B">
      <w:pPr>
        <w:tabs>
          <w:tab w:val="left" w:pos="284"/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-</w:t>
      </w:r>
      <w:r w:rsidRPr="00C6775B">
        <w:rPr>
          <w:rFonts w:ascii="Arial" w:hAnsi="Arial" w:cs="Arial"/>
          <w:sz w:val="20"/>
          <w:szCs w:val="20"/>
        </w:rPr>
        <w:tab/>
        <w:t xml:space="preserve">rachunek zysków i strat – wzór w </w:t>
      </w:r>
      <w:proofErr w:type="spellStart"/>
      <w:r w:rsidRPr="00C6775B">
        <w:rPr>
          <w:rFonts w:ascii="Arial" w:hAnsi="Arial" w:cs="Arial"/>
          <w:sz w:val="20"/>
          <w:szCs w:val="20"/>
        </w:rPr>
        <w:t>excelu</w:t>
      </w:r>
      <w:proofErr w:type="spellEnd"/>
      <w:r w:rsidRPr="00C6775B">
        <w:rPr>
          <w:rFonts w:ascii="Arial" w:hAnsi="Arial" w:cs="Arial"/>
          <w:sz w:val="20"/>
          <w:szCs w:val="20"/>
        </w:rPr>
        <w:t>,</w:t>
      </w:r>
    </w:p>
    <w:p w14:paraId="4EB0BDEE" w14:textId="77777777" w:rsidR="00C6775B" w:rsidRPr="00C6775B" w:rsidRDefault="00C6775B" w:rsidP="00C6775B">
      <w:pPr>
        <w:tabs>
          <w:tab w:val="left" w:pos="284"/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-</w:t>
      </w:r>
      <w:r w:rsidRPr="00C6775B">
        <w:rPr>
          <w:rFonts w:ascii="Arial" w:hAnsi="Arial" w:cs="Arial"/>
          <w:sz w:val="20"/>
          <w:szCs w:val="20"/>
        </w:rPr>
        <w:tab/>
        <w:t xml:space="preserve">wprowadzenie do sprawozdania finansowego – wzór w </w:t>
      </w:r>
      <w:proofErr w:type="spellStart"/>
      <w:r w:rsidRPr="00C6775B">
        <w:rPr>
          <w:rFonts w:ascii="Arial" w:hAnsi="Arial" w:cs="Arial"/>
          <w:sz w:val="20"/>
          <w:szCs w:val="20"/>
        </w:rPr>
        <w:t>wordzie</w:t>
      </w:r>
      <w:proofErr w:type="spellEnd"/>
      <w:r w:rsidRPr="00C6775B">
        <w:rPr>
          <w:rFonts w:ascii="Arial" w:hAnsi="Arial" w:cs="Arial"/>
          <w:sz w:val="20"/>
          <w:szCs w:val="20"/>
        </w:rPr>
        <w:t>,</w:t>
      </w:r>
    </w:p>
    <w:p w14:paraId="6D733CE2" w14:textId="77777777" w:rsidR="00C6775B" w:rsidRPr="00C6775B" w:rsidRDefault="00C6775B" w:rsidP="00C6775B">
      <w:pPr>
        <w:tabs>
          <w:tab w:val="left" w:pos="284"/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-</w:t>
      </w:r>
      <w:r w:rsidRPr="00C6775B">
        <w:rPr>
          <w:rFonts w:ascii="Arial" w:hAnsi="Arial" w:cs="Arial"/>
          <w:sz w:val="20"/>
          <w:szCs w:val="20"/>
        </w:rPr>
        <w:tab/>
        <w:t xml:space="preserve">dodatkowe informacje i objaśnienia – wzór w </w:t>
      </w:r>
      <w:proofErr w:type="spellStart"/>
      <w:r w:rsidRPr="00C6775B">
        <w:rPr>
          <w:rFonts w:ascii="Arial" w:hAnsi="Arial" w:cs="Arial"/>
          <w:sz w:val="20"/>
          <w:szCs w:val="20"/>
        </w:rPr>
        <w:t>wordzie</w:t>
      </w:r>
      <w:proofErr w:type="spellEnd"/>
      <w:r w:rsidRPr="00C6775B">
        <w:rPr>
          <w:rFonts w:ascii="Arial" w:hAnsi="Arial" w:cs="Arial"/>
          <w:sz w:val="20"/>
          <w:szCs w:val="20"/>
        </w:rPr>
        <w:t>,</w:t>
      </w:r>
    </w:p>
    <w:p w14:paraId="78F399BE" w14:textId="77777777" w:rsidR="00C6775B" w:rsidRPr="00C6775B" w:rsidRDefault="00C6775B" w:rsidP="00C6775B">
      <w:pPr>
        <w:tabs>
          <w:tab w:val="left" w:pos="284"/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-</w:t>
      </w:r>
      <w:r w:rsidRPr="00C6775B">
        <w:rPr>
          <w:rFonts w:ascii="Arial" w:hAnsi="Arial" w:cs="Arial"/>
          <w:sz w:val="20"/>
          <w:szCs w:val="20"/>
        </w:rPr>
        <w:tab/>
      </w:r>
      <w:r w:rsidRPr="00C6775B">
        <w:rPr>
          <w:rFonts w:ascii="Arial" w:hAnsi="Arial" w:cs="Arial"/>
          <w:b/>
          <w:bCs/>
          <w:sz w:val="20"/>
          <w:szCs w:val="20"/>
        </w:rPr>
        <w:t xml:space="preserve">obowiązek </w:t>
      </w:r>
      <w:r w:rsidRPr="00C6775B">
        <w:rPr>
          <w:rFonts w:ascii="Arial" w:hAnsi="Arial" w:cs="Arial"/>
          <w:sz w:val="20"/>
          <w:szCs w:val="20"/>
        </w:rPr>
        <w:t>e</w:t>
      </w:r>
      <w:r w:rsidRPr="00C6775B">
        <w:rPr>
          <w:rFonts w:ascii="Arial" w:hAnsi="Arial" w:cs="Arial"/>
          <w:b/>
          <w:bCs/>
          <w:sz w:val="20"/>
          <w:szCs w:val="20"/>
        </w:rPr>
        <w:t>lektronicznego podpisania sprawozdania finansowego</w:t>
      </w:r>
      <w:r w:rsidRPr="00C6775B">
        <w:rPr>
          <w:rFonts w:ascii="Arial" w:hAnsi="Arial" w:cs="Arial"/>
          <w:sz w:val="20"/>
          <w:szCs w:val="20"/>
        </w:rPr>
        <w:t xml:space="preserve"> i  terminy składania sprawozdań finansowych,</w:t>
      </w:r>
    </w:p>
    <w:p w14:paraId="345E00BD" w14:textId="77777777" w:rsidR="00C6775B" w:rsidRPr="00C6775B" w:rsidRDefault="00C6775B" w:rsidP="00C6775B">
      <w:pPr>
        <w:tabs>
          <w:tab w:val="left" w:pos="284"/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-  zmiana ustawy o rachunkowości -</w:t>
      </w:r>
      <w:r w:rsidRPr="00C6775B">
        <w:rPr>
          <w:rFonts w:ascii="Arial" w:hAnsi="Arial" w:cs="Arial"/>
          <w:b/>
          <w:bCs/>
          <w:sz w:val="20"/>
          <w:szCs w:val="20"/>
        </w:rPr>
        <w:t>wprowadzenie podpisu osobistego</w:t>
      </w:r>
      <w:r w:rsidRPr="00C6775B">
        <w:rPr>
          <w:rFonts w:ascii="Arial" w:hAnsi="Arial" w:cs="Arial"/>
          <w:sz w:val="20"/>
          <w:szCs w:val="20"/>
        </w:rPr>
        <w:t xml:space="preserve"> </w:t>
      </w:r>
      <w:r w:rsidRPr="00C6775B">
        <w:rPr>
          <w:rFonts w:ascii="Arial" w:hAnsi="Arial" w:cs="Arial"/>
          <w:b/>
          <w:bCs/>
          <w:sz w:val="20"/>
          <w:szCs w:val="20"/>
        </w:rPr>
        <w:t>od 1 stycznia 2020 r.</w:t>
      </w:r>
      <w:r w:rsidRPr="00C6775B">
        <w:rPr>
          <w:rFonts w:ascii="Arial" w:hAnsi="Arial" w:cs="Arial"/>
          <w:sz w:val="20"/>
          <w:szCs w:val="20"/>
        </w:rPr>
        <w:t xml:space="preserve"> </w:t>
      </w:r>
    </w:p>
    <w:p w14:paraId="154F3019" w14:textId="77777777" w:rsidR="00C6775B" w:rsidRPr="00C6775B" w:rsidRDefault="00C6775B" w:rsidP="00C6775B">
      <w:pPr>
        <w:tabs>
          <w:tab w:val="left" w:pos="284"/>
          <w:tab w:val="left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-  termin ostatecznego zamknięcia ksiąg rachunkowych.</w:t>
      </w:r>
    </w:p>
    <w:p w14:paraId="658CD820" w14:textId="77777777" w:rsidR="00C6775B" w:rsidRPr="00C6775B" w:rsidRDefault="00C6775B" w:rsidP="00C6775B">
      <w:pPr>
        <w:pStyle w:val="Tekstpodstawowywcity3"/>
        <w:numPr>
          <w:ilvl w:val="0"/>
          <w:numId w:val="25"/>
        </w:numPr>
        <w:ind w:left="426" w:hanging="426"/>
        <w:rPr>
          <w:b/>
          <w:i w:val="0"/>
          <w:iCs w:val="0"/>
          <w:sz w:val="20"/>
          <w:szCs w:val="20"/>
        </w:rPr>
      </w:pPr>
      <w:r w:rsidRPr="00C6775B">
        <w:rPr>
          <w:b/>
          <w:i w:val="0"/>
          <w:iCs w:val="0"/>
          <w:sz w:val="20"/>
          <w:szCs w:val="20"/>
        </w:rPr>
        <w:t>Zmiany w przepisach obowiązujących instytucje kultury od 1 stycznia 2020 roku dotyczące:</w:t>
      </w:r>
    </w:p>
    <w:p w14:paraId="674C23D5" w14:textId="77777777" w:rsidR="00C6775B" w:rsidRPr="00C6775B" w:rsidRDefault="00C6775B" w:rsidP="00C6775B">
      <w:pPr>
        <w:pStyle w:val="Tekstpodstawowywcity3"/>
        <w:ind w:left="426"/>
        <w:rPr>
          <w:bCs/>
          <w:i w:val="0"/>
          <w:iCs w:val="0"/>
          <w:sz w:val="20"/>
          <w:szCs w:val="20"/>
        </w:rPr>
      </w:pPr>
      <w:r w:rsidRPr="00C6775B">
        <w:rPr>
          <w:bCs/>
          <w:i w:val="0"/>
          <w:iCs w:val="0"/>
          <w:sz w:val="20"/>
          <w:szCs w:val="20"/>
        </w:rPr>
        <w:t>1/ odpisu na ZFSS za 2019 i na 2020 rok,</w:t>
      </w:r>
    </w:p>
    <w:p w14:paraId="6F0784E8" w14:textId="77777777" w:rsidR="00C6775B" w:rsidRPr="00C6775B" w:rsidRDefault="00C6775B" w:rsidP="00C6775B">
      <w:pPr>
        <w:pStyle w:val="Tekstpodstawowywcity3"/>
        <w:ind w:left="426"/>
        <w:rPr>
          <w:bCs/>
          <w:i w:val="0"/>
          <w:iCs w:val="0"/>
          <w:sz w:val="20"/>
          <w:szCs w:val="20"/>
        </w:rPr>
      </w:pPr>
      <w:r w:rsidRPr="00C6775B">
        <w:rPr>
          <w:bCs/>
          <w:i w:val="0"/>
          <w:iCs w:val="0"/>
          <w:sz w:val="20"/>
          <w:szCs w:val="20"/>
        </w:rPr>
        <w:t>2/ ordynacji podatkowej,</w:t>
      </w:r>
    </w:p>
    <w:p w14:paraId="0E82B304" w14:textId="77777777" w:rsidR="00C6775B" w:rsidRPr="00C6775B" w:rsidRDefault="00C6775B" w:rsidP="00C6775B">
      <w:pPr>
        <w:pStyle w:val="Tekstpodstawowywcity3"/>
        <w:ind w:left="426"/>
        <w:rPr>
          <w:bCs/>
          <w:i w:val="0"/>
          <w:iCs w:val="0"/>
          <w:sz w:val="20"/>
          <w:szCs w:val="20"/>
        </w:rPr>
      </w:pPr>
      <w:r w:rsidRPr="00C6775B">
        <w:rPr>
          <w:bCs/>
          <w:i w:val="0"/>
          <w:iCs w:val="0"/>
          <w:sz w:val="20"/>
          <w:szCs w:val="20"/>
        </w:rPr>
        <w:t xml:space="preserve">3/ wprowadzenia planów kapitałowych w JSFP od 1 stycznia 2021 r. </w:t>
      </w:r>
    </w:p>
    <w:p w14:paraId="471A684F" w14:textId="77777777" w:rsidR="00C6775B" w:rsidRPr="00C6775B" w:rsidRDefault="00C6775B" w:rsidP="00C6775B">
      <w:pPr>
        <w:pStyle w:val="Tekstpodstawowywcity3"/>
        <w:ind w:left="426"/>
        <w:rPr>
          <w:bCs/>
          <w:i w:val="0"/>
          <w:iCs w:val="0"/>
          <w:sz w:val="20"/>
          <w:szCs w:val="20"/>
        </w:rPr>
      </w:pPr>
      <w:r w:rsidRPr="00C6775B">
        <w:rPr>
          <w:bCs/>
          <w:i w:val="0"/>
          <w:iCs w:val="0"/>
          <w:sz w:val="20"/>
          <w:szCs w:val="20"/>
        </w:rPr>
        <w:t>4/ Inne zmiany</w:t>
      </w:r>
    </w:p>
    <w:p w14:paraId="5B207FF4" w14:textId="77777777" w:rsidR="00C6775B" w:rsidRPr="00C6775B" w:rsidRDefault="00C6775B" w:rsidP="00C6775B">
      <w:pPr>
        <w:pStyle w:val="Tekstpodstawowywcity3"/>
        <w:ind w:left="426"/>
        <w:rPr>
          <w:b/>
          <w:i w:val="0"/>
          <w:iCs w:val="0"/>
          <w:sz w:val="20"/>
          <w:szCs w:val="20"/>
        </w:rPr>
      </w:pPr>
    </w:p>
    <w:p w14:paraId="08D9AB01" w14:textId="77777777" w:rsidR="00C6775B" w:rsidRPr="00C6775B" w:rsidRDefault="00C6775B" w:rsidP="00C6775B">
      <w:pPr>
        <w:pStyle w:val="Tekstpodstawowywcity3"/>
        <w:ind w:left="426" w:hanging="426"/>
        <w:rPr>
          <w:i w:val="0"/>
          <w:sz w:val="20"/>
          <w:szCs w:val="20"/>
        </w:rPr>
      </w:pPr>
      <w:r w:rsidRPr="00C6775B">
        <w:rPr>
          <w:b/>
          <w:i w:val="0"/>
          <w:sz w:val="20"/>
          <w:szCs w:val="20"/>
        </w:rPr>
        <w:t>10.</w:t>
      </w:r>
      <w:r w:rsidRPr="00C6775B">
        <w:rPr>
          <w:b/>
          <w:i w:val="0"/>
          <w:sz w:val="20"/>
          <w:szCs w:val="20"/>
        </w:rPr>
        <w:tab/>
        <w:t>Konsultacje w zakresie poruszanych zagadnień</w:t>
      </w:r>
      <w:r w:rsidRPr="00C6775B">
        <w:rPr>
          <w:i w:val="0"/>
          <w:sz w:val="20"/>
          <w:szCs w:val="20"/>
        </w:rPr>
        <w:t>.</w:t>
      </w:r>
    </w:p>
    <w:p w14:paraId="21820667" w14:textId="77777777" w:rsidR="00C6775B" w:rsidRPr="00C6775B" w:rsidRDefault="00C6775B" w:rsidP="00C6775B">
      <w:pPr>
        <w:jc w:val="both"/>
        <w:rPr>
          <w:rFonts w:ascii="Arial" w:hAnsi="Arial" w:cs="Arial"/>
          <w:b/>
          <w:sz w:val="20"/>
          <w:szCs w:val="20"/>
        </w:rPr>
      </w:pPr>
    </w:p>
    <w:p w14:paraId="143C6A5F" w14:textId="77777777" w:rsidR="00C6775B" w:rsidRPr="00C6775B" w:rsidRDefault="00C6775B" w:rsidP="00C6775B">
      <w:pPr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Metodologia szkolenia:</w:t>
      </w:r>
      <w:r w:rsidRPr="00C6775B">
        <w:rPr>
          <w:rFonts w:ascii="Arial" w:hAnsi="Arial" w:cs="Arial"/>
          <w:sz w:val="20"/>
          <w:szCs w:val="20"/>
        </w:rPr>
        <w:t xml:space="preserve"> </w:t>
      </w:r>
    </w:p>
    <w:p w14:paraId="6CC986E4" w14:textId="77777777" w:rsidR="00C6775B" w:rsidRPr="00C6775B" w:rsidRDefault="00C6775B" w:rsidP="00C6775B">
      <w:pPr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Wykład, materiały dydaktyczne przesyłane  e-mailem, odpowiedzi na pytania uczestników.</w:t>
      </w:r>
    </w:p>
    <w:p w14:paraId="0A48C481" w14:textId="77777777" w:rsidR="00C6775B" w:rsidRPr="00C6775B" w:rsidRDefault="00C6775B" w:rsidP="00C6775B">
      <w:pPr>
        <w:ind w:left="660"/>
        <w:rPr>
          <w:rFonts w:ascii="Arial" w:hAnsi="Arial" w:cs="Arial"/>
          <w:sz w:val="20"/>
          <w:szCs w:val="20"/>
        </w:rPr>
      </w:pPr>
    </w:p>
    <w:p w14:paraId="24A73D17" w14:textId="77777777" w:rsidR="00C6775B" w:rsidRPr="00C6775B" w:rsidRDefault="00C6775B" w:rsidP="00C6775B">
      <w:pPr>
        <w:ind w:left="660"/>
        <w:rPr>
          <w:rFonts w:ascii="Arial" w:hAnsi="Arial" w:cs="Arial"/>
          <w:sz w:val="20"/>
          <w:szCs w:val="20"/>
        </w:rPr>
      </w:pPr>
    </w:p>
    <w:p w14:paraId="3EDF65FC" w14:textId="5DB1DF18" w:rsidR="00C6775B" w:rsidRPr="00C6775B" w:rsidRDefault="00C6775B" w:rsidP="00C6775B">
      <w:pPr>
        <w:rPr>
          <w:rFonts w:ascii="Arial" w:hAnsi="Arial" w:cs="Arial"/>
          <w:b/>
          <w:color w:val="0070C0"/>
          <w:sz w:val="20"/>
          <w:szCs w:val="20"/>
        </w:rPr>
      </w:pPr>
      <w:r w:rsidRPr="00C6775B">
        <w:rPr>
          <w:rFonts w:ascii="Arial" w:hAnsi="Arial" w:cs="Arial"/>
          <w:b/>
          <w:color w:val="0070C0"/>
          <w:sz w:val="20"/>
          <w:szCs w:val="20"/>
        </w:rPr>
        <w:t xml:space="preserve">II DZIEŃ SZKOLENIA </w:t>
      </w:r>
    </w:p>
    <w:p w14:paraId="1B584B17" w14:textId="77777777" w:rsidR="00C6775B" w:rsidRPr="00C6775B" w:rsidRDefault="00C6775B" w:rsidP="00C6775B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„Podatek VAT w instytucjach kultury</w:t>
      </w:r>
      <w:r w:rsidRPr="00C6775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C6775B">
        <w:rPr>
          <w:rFonts w:ascii="Arial" w:hAnsi="Arial" w:cs="Arial"/>
          <w:b/>
          <w:sz w:val="20"/>
          <w:szCs w:val="20"/>
        </w:rPr>
        <w:t>w 2019 roku i zmiany od 2020 roku”</w:t>
      </w:r>
    </w:p>
    <w:p w14:paraId="25458354" w14:textId="77777777" w:rsidR="00C6775B" w:rsidRPr="00C6775B" w:rsidRDefault="00C6775B" w:rsidP="00C6775B">
      <w:pPr>
        <w:rPr>
          <w:rFonts w:ascii="Arial" w:hAnsi="Arial" w:cs="Arial"/>
          <w:b/>
          <w:sz w:val="20"/>
          <w:szCs w:val="20"/>
          <w:u w:val="wave"/>
        </w:rPr>
      </w:pPr>
    </w:p>
    <w:p w14:paraId="76CBFC69" w14:textId="77777777" w:rsidR="00C6775B" w:rsidRPr="00C6775B" w:rsidRDefault="00C6775B" w:rsidP="00C6775B">
      <w:pPr>
        <w:rPr>
          <w:rFonts w:ascii="Arial" w:hAnsi="Arial" w:cs="Arial"/>
          <w:b/>
          <w:sz w:val="20"/>
          <w:szCs w:val="20"/>
          <w:u w:val="wave"/>
        </w:rPr>
      </w:pPr>
      <w:r w:rsidRPr="00C6775B">
        <w:rPr>
          <w:rFonts w:ascii="Arial" w:hAnsi="Arial" w:cs="Arial"/>
          <w:b/>
          <w:sz w:val="20"/>
          <w:szCs w:val="20"/>
          <w:u w:val="wave"/>
        </w:rPr>
        <w:t>Cel szkolenia:</w:t>
      </w:r>
    </w:p>
    <w:p w14:paraId="0A9F529E" w14:textId="77777777" w:rsidR="00C6775B" w:rsidRPr="00C6775B" w:rsidRDefault="00C6775B" w:rsidP="00C6775B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 xml:space="preserve">Przygotowanie do ustalenia wykonanej </w:t>
      </w:r>
      <w:proofErr w:type="spellStart"/>
      <w:r w:rsidRPr="00C6775B">
        <w:rPr>
          <w:rFonts w:ascii="Arial" w:hAnsi="Arial" w:cs="Arial"/>
          <w:sz w:val="20"/>
          <w:szCs w:val="20"/>
        </w:rPr>
        <w:t>preproporcji</w:t>
      </w:r>
      <w:proofErr w:type="spellEnd"/>
      <w:r w:rsidRPr="00C6775B">
        <w:rPr>
          <w:rFonts w:ascii="Arial" w:hAnsi="Arial" w:cs="Arial"/>
          <w:sz w:val="20"/>
          <w:szCs w:val="20"/>
        </w:rPr>
        <w:t xml:space="preserve"> i dotychczasowej proporcji z uwzględnieniem orzecznictwa KIS oraz wyroków sądowych.</w:t>
      </w:r>
    </w:p>
    <w:p w14:paraId="1D311E4A" w14:textId="77777777" w:rsidR="00C6775B" w:rsidRPr="00C6775B" w:rsidRDefault="00C6775B" w:rsidP="00C6775B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Zapoznanie się z aktualnymi przepisami oraz interpretacjami aparatu skarbowego dotyczącymi podatku VAT.</w:t>
      </w:r>
    </w:p>
    <w:p w14:paraId="0063BAC7" w14:textId="77777777" w:rsidR="00C6775B" w:rsidRPr="00C6775B" w:rsidRDefault="00C6775B" w:rsidP="00C6775B">
      <w:pPr>
        <w:jc w:val="both"/>
        <w:rPr>
          <w:rFonts w:ascii="Arial" w:hAnsi="Arial" w:cs="Arial"/>
          <w:b/>
          <w:sz w:val="20"/>
          <w:szCs w:val="20"/>
        </w:rPr>
      </w:pPr>
    </w:p>
    <w:p w14:paraId="0D01191F" w14:textId="77777777" w:rsidR="00C6775B" w:rsidRPr="00C6775B" w:rsidRDefault="00C6775B" w:rsidP="00C6775B">
      <w:pPr>
        <w:jc w:val="both"/>
        <w:rPr>
          <w:rFonts w:ascii="Arial" w:hAnsi="Arial" w:cs="Arial"/>
          <w:b/>
          <w:sz w:val="20"/>
          <w:szCs w:val="20"/>
          <w:u w:val="wave"/>
        </w:rPr>
      </w:pPr>
      <w:r w:rsidRPr="00C6775B">
        <w:rPr>
          <w:rFonts w:ascii="Arial" w:hAnsi="Arial" w:cs="Arial"/>
          <w:b/>
          <w:sz w:val="20"/>
          <w:szCs w:val="20"/>
          <w:u w:val="wave"/>
        </w:rPr>
        <w:t>Korzyści dla uczestników szkolenia:</w:t>
      </w:r>
    </w:p>
    <w:p w14:paraId="7E2D6FE9" w14:textId="77777777" w:rsidR="00C6775B" w:rsidRPr="00C6775B" w:rsidRDefault="00C6775B" w:rsidP="00C6775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-</w:t>
      </w:r>
      <w:r w:rsidRPr="00C6775B">
        <w:rPr>
          <w:rFonts w:ascii="Arial" w:hAnsi="Arial" w:cs="Arial"/>
          <w:sz w:val="20"/>
          <w:szCs w:val="20"/>
        </w:rPr>
        <w:tab/>
        <w:t xml:space="preserve">uzyskanie informacji związanych z najważniejszymi zmianami wprowadzonymi w podatku VAT </w:t>
      </w:r>
      <w:r w:rsidRPr="00C6775B">
        <w:rPr>
          <w:rFonts w:ascii="Arial" w:hAnsi="Arial" w:cs="Arial"/>
          <w:sz w:val="20"/>
          <w:szCs w:val="20"/>
        </w:rPr>
        <w:br/>
        <w:t>w 2019 roku i na 2020 rok dotyczących instytucji kultury,</w:t>
      </w:r>
    </w:p>
    <w:p w14:paraId="302B27F6" w14:textId="77777777" w:rsidR="00C6775B" w:rsidRPr="00C6775B" w:rsidRDefault="00C6775B" w:rsidP="00C6775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-</w:t>
      </w:r>
      <w:r w:rsidRPr="00C6775B">
        <w:rPr>
          <w:rFonts w:ascii="Arial" w:hAnsi="Arial" w:cs="Arial"/>
          <w:sz w:val="20"/>
          <w:szCs w:val="20"/>
        </w:rPr>
        <w:tab/>
        <w:t xml:space="preserve">uzyskanie praktycznej wiedzy nt. zasad ustalania i rozliczania </w:t>
      </w:r>
      <w:proofErr w:type="spellStart"/>
      <w:r w:rsidRPr="00C6775B">
        <w:rPr>
          <w:rFonts w:ascii="Arial" w:hAnsi="Arial" w:cs="Arial"/>
          <w:sz w:val="20"/>
          <w:szCs w:val="20"/>
        </w:rPr>
        <w:t>prewspółczynnika</w:t>
      </w:r>
      <w:proofErr w:type="spellEnd"/>
      <w:r w:rsidRPr="00C6775B">
        <w:rPr>
          <w:rFonts w:ascii="Arial" w:hAnsi="Arial" w:cs="Arial"/>
          <w:sz w:val="20"/>
          <w:szCs w:val="20"/>
        </w:rPr>
        <w:t>,</w:t>
      </w:r>
    </w:p>
    <w:p w14:paraId="02A8C956" w14:textId="77777777" w:rsidR="00C6775B" w:rsidRPr="00C6775B" w:rsidRDefault="00C6775B" w:rsidP="00C6775B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-</w:t>
      </w:r>
      <w:r w:rsidRPr="00C6775B">
        <w:rPr>
          <w:rFonts w:ascii="Arial" w:hAnsi="Arial" w:cs="Arial"/>
          <w:sz w:val="20"/>
          <w:szCs w:val="20"/>
        </w:rPr>
        <w:tab/>
        <w:t xml:space="preserve">zapobiegania powstawaniu nieprawidłowości związanych ze stosowaniem ustawy o VAT </w:t>
      </w:r>
      <w:r w:rsidRPr="00C6775B">
        <w:rPr>
          <w:rFonts w:ascii="Arial" w:hAnsi="Arial" w:cs="Arial"/>
          <w:sz w:val="20"/>
          <w:szCs w:val="20"/>
        </w:rPr>
        <w:br/>
        <w:t>oraz zmniejszaniem ryzyka przez instytucje kultury.</w:t>
      </w:r>
    </w:p>
    <w:p w14:paraId="75789284" w14:textId="77777777" w:rsidR="00F8496C" w:rsidRDefault="00F8496C" w:rsidP="00C6775B">
      <w:pPr>
        <w:jc w:val="center"/>
        <w:rPr>
          <w:rFonts w:ascii="Arial" w:hAnsi="Arial" w:cs="Arial"/>
          <w:b/>
          <w:sz w:val="20"/>
          <w:szCs w:val="20"/>
          <w:u w:val="double"/>
        </w:rPr>
      </w:pPr>
    </w:p>
    <w:p w14:paraId="204087DD" w14:textId="032D21DB" w:rsidR="00C6775B" w:rsidRPr="00C6775B" w:rsidRDefault="00C6775B" w:rsidP="00C6775B">
      <w:pPr>
        <w:jc w:val="center"/>
        <w:rPr>
          <w:rFonts w:ascii="Arial" w:hAnsi="Arial" w:cs="Arial"/>
          <w:b/>
          <w:sz w:val="20"/>
          <w:szCs w:val="20"/>
          <w:u w:val="double"/>
        </w:rPr>
      </w:pPr>
      <w:r w:rsidRPr="00C6775B">
        <w:rPr>
          <w:rFonts w:ascii="Arial" w:hAnsi="Arial" w:cs="Arial"/>
          <w:b/>
          <w:sz w:val="20"/>
          <w:szCs w:val="20"/>
          <w:u w:val="double"/>
        </w:rPr>
        <w:t>Program szkolenia</w:t>
      </w:r>
    </w:p>
    <w:p w14:paraId="66A8F5CA" w14:textId="77777777" w:rsidR="00C6775B" w:rsidRPr="00C6775B" w:rsidRDefault="00C6775B" w:rsidP="00C6775B">
      <w:pPr>
        <w:jc w:val="center"/>
        <w:rPr>
          <w:rFonts w:ascii="Arial" w:hAnsi="Arial" w:cs="Arial"/>
          <w:b/>
          <w:sz w:val="20"/>
          <w:szCs w:val="20"/>
          <w:u w:val="double"/>
        </w:rPr>
      </w:pPr>
    </w:p>
    <w:p w14:paraId="7AEA2251" w14:textId="77777777" w:rsidR="00C6775B" w:rsidRPr="00C6775B" w:rsidRDefault="00C6775B" w:rsidP="00C6775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 xml:space="preserve">Aktualne orzecznictwo aparatu skarbowego oraz sądów dotyczące </w:t>
      </w:r>
      <w:proofErr w:type="spellStart"/>
      <w:r w:rsidRPr="00C6775B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>preproporcji</w:t>
      </w:r>
      <w:proofErr w:type="spellEnd"/>
      <w:r w:rsidRPr="00C6775B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 xml:space="preserve"> wydane </w:t>
      </w:r>
    </w:p>
    <w:p w14:paraId="033378C3" w14:textId="77777777" w:rsidR="00C6775B" w:rsidRPr="00C6775B" w:rsidRDefault="00C6775B" w:rsidP="00C6775B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 xml:space="preserve">dla muzeów, instytucji artystycznych i domów kultury w 2019 roku. </w:t>
      </w:r>
    </w:p>
    <w:p w14:paraId="3D45EA23" w14:textId="77777777" w:rsidR="00C6775B" w:rsidRPr="00C6775B" w:rsidRDefault="00C6775B" w:rsidP="00C6775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 xml:space="preserve">Rozliczenie roczne podatku VAT za 2019 rok </w:t>
      </w:r>
    </w:p>
    <w:p w14:paraId="3E340559" w14:textId="77777777" w:rsidR="00C6775B" w:rsidRPr="00C6775B" w:rsidRDefault="00C6775B" w:rsidP="00C6775B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</w:t>
      </w: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ab/>
        <w:t xml:space="preserve">ustalenie wykonanej </w:t>
      </w:r>
      <w:proofErr w:type="spellStart"/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preproporcji</w:t>
      </w:r>
      <w:proofErr w:type="spellEnd"/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i proporcji za 2019 rok, </w:t>
      </w:r>
    </w:p>
    <w:p w14:paraId="6CBE0FDB" w14:textId="77777777" w:rsidR="00C6775B" w:rsidRPr="00C6775B" w:rsidRDefault="00C6775B" w:rsidP="00C6775B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</w:t>
      </w: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ab/>
        <w:t>korekta pozostałych nabyć i środków trwałych do 15 tys. zł,</w:t>
      </w:r>
    </w:p>
    <w:p w14:paraId="52732D4F" w14:textId="77777777" w:rsidR="00C6775B" w:rsidRPr="00C6775B" w:rsidRDefault="00C6775B" w:rsidP="00C6775B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</w:t>
      </w: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ab/>
        <w:t xml:space="preserve">korekta środków trwałych i </w:t>
      </w:r>
      <w:proofErr w:type="spellStart"/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WNiP</w:t>
      </w:r>
      <w:proofErr w:type="spellEnd"/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pow. 15 tys. zł.</w:t>
      </w:r>
    </w:p>
    <w:p w14:paraId="279E0724" w14:textId="77777777" w:rsidR="00C6775B" w:rsidRPr="00C6775B" w:rsidRDefault="00C6775B" w:rsidP="00C6775B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       Wzory rozliczenia w </w:t>
      </w:r>
      <w:proofErr w:type="spellStart"/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excelu</w:t>
      </w:r>
      <w:proofErr w:type="spellEnd"/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.</w:t>
      </w:r>
    </w:p>
    <w:p w14:paraId="251DAFBA" w14:textId="77777777" w:rsidR="00C6775B" w:rsidRPr="00C6775B" w:rsidRDefault="00C6775B" w:rsidP="00C6775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Kasy rejestrujące w 2019 i na 2020 rok – po zmianie rozporządzeń Ministra Finansów i ustawy o VAT.</w:t>
      </w:r>
    </w:p>
    <w:p w14:paraId="7EEB34E1" w14:textId="77777777" w:rsidR="00C6775B" w:rsidRPr="00C6775B" w:rsidRDefault="00C6775B" w:rsidP="00C6775B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  <w:t>1/</w:t>
      </w:r>
      <w:r w:rsidRPr="00C6775B"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  <w:tab/>
        <w:t>Warunki zwolnienia z fiskalizacji w 2019 roku i 2020 roku.</w:t>
      </w:r>
    </w:p>
    <w:p w14:paraId="2058926D" w14:textId="77777777" w:rsidR="00C6775B" w:rsidRPr="00C6775B" w:rsidRDefault="00C6775B" w:rsidP="00C6775B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>2/</w:t>
      </w:r>
      <w:r w:rsidRPr="00C6775B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ab/>
      </w:r>
      <w:r w:rsidRPr="00C6775B"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  <w:t>Obowiązki w zakresie terminów ewidencji przy pomocy kas on-line oraz przepisy przejściowe.</w:t>
      </w:r>
    </w:p>
    <w:p w14:paraId="00F62EA7" w14:textId="77777777" w:rsidR="00C6775B" w:rsidRPr="00C6775B" w:rsidRDefault="00C6775B" w:rsidP="00C6775B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  <w:t>3/   Dokumentowanie zwrotów i pomyłek w kasach.</w:t>
      </w:r>
    </w:p>
    <w:p w14:paraId="7F6861FB" w14:textId="77777777" w:rsidR="00C6775B" w:rsidRPr="00C6775B" w:rsidRDefault="00C6775B" w:rsidP="00C6775B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  <w:t>4/  Wymogi jakie winny spełniać kasy rejestrujące, paragony oraz pozostała dokumentacja.</w:t>
      </w:r>
    </w:p>
    <w:p w14:paraId="6283C58E" w14:textId="77777777" w:rsidR="00C6775B" w:rsidRPr="00C6775B" w:rsidRDefault="00C6775B" w:rsidP="00C6775B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  <w:t>5/</w:t>
      </w:r>
      <w:r w:rsidRPr="00C6775B">
        <w:rPr>
          <w:rFonts w:ascii="Arial" w:eastAsiaTheme="minorHAnsi" w:hAnsi="Arial" w:cs="Arial"/>
          <w:bCs/>
          <w:color w:val="231F20"/>
          <w:sz w:val="20"/>
          <w:szCs w:val="20"/>
          <w:lang w:eastAsia="en-US"/>
        </w:rPr>
        <w:tab/>
      </w:r>
      <w:r w:rsidRPr="00C6775B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>Zasady wystawiania faktur do paragonów dla podatników od 1 stycznia 2020 r.</w:t>
      </w:r>
    </w:p>
    <w:p w14:paraId="27B9A9F5" w14:textId="77777777" w:rsidR="00C6775B" w:rsidRPr="00C6775B" w:rsidRDefault="00C6775B" w:rsidP="00C6775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Zmiany ustawy podatku VAT na 2020 rok dotyczące instytucji kultury.</w:t>
      </w:r>
    </w:p>
    <w:p w14:paraId="18B9DC5F" w14:textId="77777777" w:rsidR="00C6775B" w:rsidRPr="00C6775B" w:rsidRDefault="00C6775B" w:rsidP="00C6775B">
      <w:pPr>
        <w:ind w:left="851" w:hanging="425"/>
        <w:contextualSpacing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1/</w:t>
      </w: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ab/>
        <w:t>Wprowadzenie tzw. „</w:t>
      </w:r>
      <w:r w:rsidRPr="00C6775B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białej listy” podatników</w:t>
      </w: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przez szefa KAS od </w:t>
      </w:r>
      <w:r w:rsidRPr="00C6775B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1 września 2019 r.</w:t>
      </w: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</w:t>
      </w:r>
    </w:p>
    <w:p w14:paraId="2D47DD1D" w14:textId="77777777" w:rsidR="00C6775B" w:rsidRPr="00C6775B" w:rsidRDefault="00C6775B" w:rsidP="00C6775B">
      <w:pPr>
        <w:ind w:left="851" w:hanging="425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C6775B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2/  Wprowadzenie </w:t>
      </w:r>
      <w:r w:rsidRPr="00C6775B">
        <w:rPr>
          <w:rFonts w:ascii="Arial" w:hAnsi="Arial" w:cs="Arial"/>
          <w:b/>
          <w:color w:val="000000"/>
          <w:sz w:val="20"/>
          <w:szCs w:val="20"/>
        </w:rPr>
        <w:t xml:space="preserve">Nomenklatury scalonej (CN) w zakresie towarów oraz aktualnej PKWiU (2015) w zakresie usług od 1 kwietnia 2020 r. </w:t>
      </w:r>
    </w:p>
    <w:p w14:paraId="38FA68A5" w14:textId="77777777" w:rsidR="00C6775B" w:rsidRPr="00C6775B" w:rsidRDefault="00C6775B" w:rsidP="00C6775B">
      <w:pPr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C6775B">
        <w:rPr>
          <w:rFonts w:ascii="Arial" w:hAnsi="Arial" w:cs="Arial"/>
          <w:b/>
          <w:color w:val="000000"/>
          <w:sz w:val="20"/>
          <w:szCs w:val="20"/>
        </w:rPr>
        <w:t xml:space="preserve">3/  Zmiany  stawek na książki i prasę od 1 listopada 2019 r. </w:t>
      </w:r>
    </w:p>
    <w:p w14:paraId="798D43E0" w14:textId="2D99C87E" w:rsidR="00C6775B" w:rsidRPr="00C6775B" w:rsidRDefault="00C6775B" w:rsidP="00C6775B">
      <w:pPr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C6775B">
        <w:rPr>
          <w:rFonts w:ascii="Arial" w:hAnsi="Arial" w:cs="Arial"/>
          <w:color w:val="000000"/>
          <w:sz w:val="20"/>
          <w:szCs w:val="20"/>
        </w:rPr>
        <w:t xml:space="preserve">4/ Obowiązki w zakresie podzielonej płatności (MPP) od 1 listopada 2019 r.  dla transakcji powyżej 15 000 zł. </w:t>
      </w:r>
    </w:p>
    <w:p w14:paraId="3B71E295" w14:textId="77777777" w:rsidR="00C6775B" w:rsidRPr="00C6775B" w:rsidRDefault="00C6775B" w:rsidP="00C6775B">
      <w:pPr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C6775B">
        <w:rPr>
          <w:rFonts w:ascii="Arial" w:hAnsi="Arial" w:cs="Arial"/>
          <w:color w:val="000000"/>
          <w:sz w:val="20"/>
          <w:szCs w:val="20"/>
        </w:rPr>
        <w:t xml:space="preserve">5/  Wiążąca Informacja Stawkowa (WIS) od 1 kwietnia 2020 r. </w:t>
      </w:r>
    </w:p>
    <w:p w14:paraId="1B0E51DC" w14:textId="77777777" w:rsidR="00C6775B" w:rsidRPr="00C6775B" w:rsidRDefault="00C6775B" w:rsidP="00C6775B">
      <w:pPr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C6775B">
        <w:rPr>
          <w:rFonts w:ascii="Arial" w:hAnsi="Arial" w:cs="Arial"/>
          <w:color w:val="000000"/>
          <w:sz w:val="20"/>
          <w:szCs w:val="20"/>
        </w:rPr>
        <w:t xml:space="preserve">    - możliwość składania wniosków o WIS od 1 listopada 2019 r.</w:t>
      </w:r>
    </w:p>
    <w:p w14:paraId="0F6735B3" w14:textId="77777777" w:rsidR="00C6775B" w:rsidRPr="00C6775B" w:rsidRDefault="00C6775B" w:rsidP="00C6775B">
      <w:pPr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C6775B">
        <w:rPr>
          <w:rFonts w:ascii="Arial" w:hAnsi="Arial" w:cs="Arial"/>
          <w:color w:val="000000"/>
          <w:sz w:val="20"/>
          <w:szCs w:val="20"/>
        </w:rPr>
        <w:t>6/</w:t>
      </w:r>
      <w:r w:rsidRPr="00C6775B">
        <w:rPr>
          <w:rFonts w:ascii="Arial" w:hAnsi="Arial" w:cs="Arial"/>
          <w:color w:val="000000"/>
          <w:sz w:val="20"/>
          <w:szCs w:val="20"/>
        </w:rPr>
        <w:tab/>
        <w:t>Wprowadzenie dla jednostek sektora finansów publicznych deklaracji VAT w pliku JPK -VDEK od 1 lipca 2020 r.</w:t>
      </w:r>
    </w:p>
    <w:p w14:paraId="0583C02A" w14:textId="77777777" w:rsidR="00C6775B" w:rsidRPr="00C6775B" w:rsidRDefault="00C6775B" w:rsidP="00C6775B">
      <w:pPr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C6775B">
        <w:rPr>
          <w:rFonts w:ascii="Arial" w:hAnsi="Arial" w:cs="Arial"/>
          <w:color w:val="000000"/>
          <w:sz w:val="20"/>
          <w:szCs w:val="20"/>
        </w:rPr>
        <w:t>7/</w:t>
      </w:r>
      <w:r w:rsidRPr="00C6775B">
        <w:rPr>
          <w:rFonts w:ascii="Arial" w:hAnsi="Arial" w:cs="Arial"/>
          <w:color w:val="000000"/>
          <w:sz w:val="20"/>
          <w:szCs w:val="20"/>
        </w:rPr>
        <w:tab/>
        <w:t>Inne zmiany ustawy VAT lub rozporządzeń wykonawczych.</w:t>
      </w:r>
    </w:p>
    <w:p w14:paraId="2A6FBE36" w14:textId="77777777" w:rsidR="00C6775B" w:rsidRPr="00C6775B" w:rsidRDefault="00C6775B" w:rsidP="00C6775B">
      <w:pPr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</w:p>
    <w:p w14:paraId="1BE0E4E0" w14:textId="77777777" w:rsidR="00C6775B" w:rsidRPr="00C6775B" w:rsidRDefault="00C6775B" w:rsidP="00C6775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lastRenderedPageBreak/>
        <w:t>Terminarz wejścia w życie zmian w przepisach dotyczących VAT.</w:t>
      </w:r>
    </w:p>
    <w:p w14:paraId="1DB93540" w14:textId="77777777" w:rsidR="00C6775B" w:rsidRPr="00C6775B" w:rsidRDefault="00C6775B" w:rsidP="00C6775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C6775B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Konsultacje w zakresie podatku VAT.</w:t>
      </w:r>
    </w:p>
    <w:p w14:paraId="653CA3DA" w14:textId="77777777" w:rsidR="00C6775B" w:rsidRPr="00C6775B" w:rsidRDefault="00C6775B" w:rsidP="00C6775B">
      <w:pPr>
        <w:rPr>
          <w:rFonts w:ascii="Arial" w:hAnsi="Arial" w:cs="Arial"/>
          <w:b/>
          <w:sz w:val="20"/>
          <w:szCs w:val="20"/>
        </w:rPr>
      </w:pPr>
    </w:p>
    <w:p w14:paraId="6266C699" w14:textId="77777777" w:rsidR="00C6775B" w:rsidRPr="00C6775B" w:rsidRDefault="00C6775B" w:rsidP="00C6775B">
      <w:pPr>
        <w:rPr>
          <w:rFonts w:ascii="Arial" w:hAnsi="Arial" w:cs="Arial"/>
          <w:b/>
          <w:color w:val="0070C0"/>
          <w:sz w:val="20"/>
          <w:szCs w:val="20"/>
        </w:rPr>
      </w:pPr>
    </w:p>
    <w:p w14:paraId="1BDDC4B5" w14:textId="18274631" w:rsidR="00C6775B" w:rsidRPr="00C6775B" w:rsidRDefault="00C6775B" w:rsidP="00C6775B">
      <w:pPr>
        <w:rPr>
          <w:rFonts w:ascii="Arial" w:hAnsi="Arial" w:cs="Arial"/>
          <w:b/>
          <w:color w:val="0070C0"/>
          <w:sz w:val="20"/>
          <w:szCs w:val="20"/>
        </w:rPr>
      </w:pPr>
      <w:r w:rsidRPr="00C6775B">
        <w:rPr>
          <w:rFonts w:ascii="Arial" w:hAnsi="Arial" w:cs="Arial"/>
          <w:b/>
          <w:color w:val="0070C0"/>
          <w:sz w:val="20"/>
          <w:szCs w:val="20"/>
        </w:rPr>
        <w:t>III DZIEŃ SZKOLENIA</w:t>
      </w:r>
    </w:p>
    <w:p w14:paraId="25D02787" w14:textId="77777777" w:rsidR="00C6775B" w:rsidRPr="00C6775B" w:rsidRDefault="00C6775B" w:rsidP="00C6775B">
      <w:pPr>
        <w:pStyle w:val="Tekstpodstawowywcity3"/>
        <w:numPr>
          <w:ilvl w:val="0"/>
          <w:numId w:val="23"/>
        </w:numPr>
        <w:jc w:val="left"/>
        <w:rPr>
          <w:b/>
          <w:i w:val="0"/>
          <w:iCs w:val="0"/>
          <w:sz w:val="20"/>
          <w:szCs w:val="20"/>
        </w:rPr>
      </w:pPr>
      <w:r w:rsidRPr="00C6775B">
        <w:rPr>
          <w:b/>
          <w:i w:val="0"/>
          <w:iCs w:val="0"/>
          <w:sz w:val="20"/>
          <w:szCs w:val="20"/>
        </w:rPr>
        <w:t xml:space="preserve"> „Nieodpłatne świadczenia dla zleceniobiorców w świetle aktualnego orzecznictwa aparatu skarbowego w instytucji kultury” </w:t>
      </w:r>
    </w:p>
    <w:p w14:paraId="3D891C5E" w14:textId="77777777" w:rsidR="00C6775B" w:rsidRPr="00C6775B" w:rsidRDefault="00C6775B" w:rsidP="00C6775B">
      <w:pPr>
        <w:pStyle w:val="Tekstpodstawowywcity3"/>
        <w:numPr>
          <w:ilvl w:val="0"/>
          <w:numId w:val="23"/>
        </w:numPr>
        <w:jc w:val="left"/>
        <w:rPr>
          <w:b/>
          <w:i w:val="0"/>
          <w:iCs w:val="0"/>
          <w:sz w:val="20"/>
          <w:szCs w:val="20"/>
        </w:rPr>
      </w:pPr>
      <w:r w:rsidRPr="00C6775B">
        <w:rPr>
          <w:b/>
          <w:i w:val="0"/>
          <w:iCs w:val="0"/>
          <w:sz w:val="20"/>
          <w:szCs w:val="20"/>
        </w:rPr>
        <w:t>„Podatek dochodowy od osób prawnych” w instytucjach kultury za 2019 i zmiany na 2020 rok</w:t>
      </w:r>
    </w:p>
    <w:p w14:paraId="50121013" w14:textId="77777777" w:rsidR="00C6775B" w:rsidRPr="00C6775B" w:rsidRDefault="00C6775B" w:rsidP="00C6775B">
      <w:pPr>
        <w:pStyle w:val="Tekstpodstawowywcity3"/>
        <w:ind w:left="0"/>
        <w:jc w:val="center"/>
        <w:rPr>
          <w:b/>
          <w:i w:val="0"/>
          <w:iCs w:val="0"/>
          <w:sz w:val="20"/>
          <w:szCs w:val="20"/>
        </w:rPr>
      </w:pPr>
    </w:p>
    <w:p w14:paraId="5FFF7F25" w14:textId="77777777" w:rsidR="00C6775B" w:rsidRPr="00C6775B" w:rsidRDefault="00C6775B" w:rsidP="00C6775B">
      <w:pPr>
        <w:rPr>
          <w:rFonts w:ascii="Arial" w:hAnsi="Arial" w:cs="Arial"/>
          <w:b/>
          <w:sz w:val="20"/>
          <w:szCs w:val="20"/>
          <w:u w:val="wave"/>
        </w:rPr>
      </w:pPr>
      <w:r w:rsidRPr="00C6775B">
        <w:rPr>
          <w:rFonts w:ascii="Arial" w:hAnsi="Arial" w:cs="Arial"/>
          <w:b/>
          <w:sz w:val="20"/>
          <w:szCs w:val="20"/>
          <w:u w:val="wave"/>
        </w:rPr>
        <w:t>Cel szkolenia:</w:t>
      </w:r>
    </w:p>
    <w:p w14:paraId="67BD8AE7" w14:textId="77777777" w:rsidR="00C6775B" w:rsidRPr="00C6775B" w:rsidRDefault="00C6775B" w:rsidP="00C6775B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Zapoznanie się z aktualnym stanowiskiem aparatu skarbowego dotyczącego finansowania kosztów podróży zleceniobiorców w instytucji kultury.</w:t>
      </w:r>
    </w:p>
    <w:p w14:paraId="6D869F4D" w14:textId="77777777" w:rsidR="00C6775B" w:rsidRPr="00C6775B" w:rsidRDefault="00C6775B" w:rsidP="00C6775B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Zapoznanie się z aktualnymi przepisami oraz interpretacjami aparatu skarbowego dotyczącymi podatku dochodowego od osób prawnych.</w:t>
      </w:r>
    </w:p>
    <w:p w14:paraId="609A2F94" w14:textId="77777777" w:rsidR="00C6775B" w:rsidRPr="00C6775B" w:rsidRDefault="00C6775B" w:rsidP="00C6775B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Pomoc w wypełnieniu deklaracji CIT-8 i CIT-8/O za 2019 rok.</w:t>
      </w:r>
    </w:p>
    <w:p w14:paraId="16201C1B" w14:textId="77777777" w:rsidR="00C6775B" w:rsidRPr="00C6775B" w:rsidRDefault="00C6775B" w:rsidP="00C6775B">
      <w:pPr>
        <w:pStyle w:val="Akapitzlist"/>
        <w:numPr>
          <w:ilvl w:val="0"/>
          <w:numId w:val="21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Zapoznanie ze zmianami w podatku dotyczącymi instytucji w 2020 roku.</w:t>
      </w:r>
    </w:p>
    <w:p w14:paraId="68E2FB64" w14:textId="77777777" w:rsidR="00C6775B" w:rsidRPr="00C6775B" w:rsidRDefault="00C6775B" w:rsidP="00C6775B">
      <w:pPr>
        <w:jc w:val="both"/>
        <w:rPr>
          <w:rFonts w:ascii="Arial" w:hAnsi="Arial" w:cs="Arial"/>
          <w:b/>
          <w:sz w:val="20"/>
          <w:szCs w:val="20"/>
          <w:u w:val="wave"/>
        </w:rPr>
      </w:pPr>
      <w:bookmarkStart w:id="1" w:name="_Hlk528664770"/>
      <w:r w:rsidRPr="00C6775B">
        <w:rPr>
          <w:rFonts w:ascii="Arial" w:hAnsi="Arial" w:cs="Arial"/>
          <w:b/>
          <w:sz w:val="20"/>
          <w:szCs w:val="20"/>
          <w:u w:val="wave"/>
        </w:rPr>
        <w:t>Korzyści dla uczestników szkolenia:</w:t>
      </w:r>
    </w:p>
    <w:bookmarkEnd w:id="1"/>
    <w:p w14:paraId="66D32562" w14:textId="77777777" w:rsidR="00C6775B" w:rsidRPr="00C6775B" w:rsidRDefault="00C6775B" w:rsidP="00C6775B">
      <w:pPr>
        <w:pStyle w:val="Akapitzlist"/>
        <w:numPr>
          <w:ilvl w:val="0"/>
          <w:numId w:val="22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Zapoznanie się z aktualnym stanowiskiem aparatu skarbowego dotyczącego nieodpłatnych świadczeń.</w:t>
      </w:r>
    </w:p>
    <w:p w14:paraId="4D4E1CAF" w14:textId="77777777" w:rsidR="00C6775B" w:rsidRPr="00C6775B" w:rsidRDefault="00C6775B" w:rsidP="00C6775B">
      <w:pPr>
        <w:pStyle w:val="Akapitzlist"/>
        <w:numPr>
          <w:ilvl w:val="0"/>
          <w:numId w:val="22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przygotowanie do rozliczenia rocznego z podatku dochodowego od osób prawnych oraz wypełnienia deklaracji CIT-8 i CIT 8/O,</w:t>
      </w:r>
    </w:p>
    <w:p w14:paraId="48AF379F" w14:textId="77777777" w:rsidR="00C6775B" w:rsidRPr="00C6775B" w:rsidRDefault="00C6775B" w:rsidP="00C6775B">
      <w:pPr>
        <w:pStyle w:val="Akapitzlist"/>
        <w:numPr>
          <w:ilvl w:val="0"/>
          <w:numId w:val="22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sz w:val="20"/>
          <w:szCs w:val="20"/>
        </w:rPr>
        <w:t>ustalenie podstawy opodatkowania wydatków nie statutowych.</w:t>
      </w:r>
    </w:p>
    <w:p w14:paraId="04F5A4A2" w14:textId="77777777" w:rsidR="00C6775B" w:rsidRPr="00C6775B" w:rsidRDefault="00C6775B" w:rsidP="00C6775B">
      <w:pPr>
        <w:jc w:val="center"/>
        <w:rPr>
          <w:rFonts w:ascii="Arial" w:hAnsi="Arial" w:cs="Arial"/>
          <w:b/>
          <w:sz w:val="20"/>
          <w:szCs w:val="20"/>
          <w:u w:val="double"/>
        </w:rPr>
      </w:pPr>
      <w:r w:rsidRPr="00C6775B">
        <w:rPr>
          <w:rFonts w:ascii="Arial" w:hAnsi="Arial" w:cs="Arial"/>
          <w:b/>
          <w:sz w:val="20"/>
          <w:szCs w:val="20"/>
          <w:u w:val="double"/>
        </w:rPr>
        <w:t>Program szkolenia</w:t>
      </w:r>
    </w:p>
    <w:p w14:paraId="5EB99478" w14:textId="77777777" w:rsidR="00C6775B" w:rsidRPr="00C6775B" w:rsidRDefault="00C6775B" w:rsidP="00C6775B">
      <w:pPr>
        <w:jc w:val="center"/>
        <w:rPr>
          <w:rFonts w:ascii="Arial" w:hAnsi="Arial" w:cs="Arial"/>
          <w:b/>
          <w:sz w:val="20"/>
          <w:szCs w:val="20"/>
          <w:u w:val="double"/>
        </w:rPr>
      </w:pPr>
    </w:p>
    <w:p w14:paraId="1081B396" w14:textId="77777777" w:rsidR="00C6775B" w:rsidRPr="00C6775B" w:rsidRDefault="00C6775B" w:rsidP="00C6775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 xml:space="preserve">Nieodpłatne świadczenia dla zleceniobiorców – zwrot kosztów podróży, zakwaterowanie i wyżywienie, obowiązujące limity i warunki zwolnienia z PIT. </w:t>
      </w:r>
      <w:r w:rsidRPr="00C6775B">
        <w:rPr>
          <w:rFonts w:ascii="Arial" w:hAnsi="Arial" w:cs="Arial"/>
          <w:b/>
          <w:sz w:val="20"/>
          <w:szCs w:val="20"/>
        </w:rPr>
        <w:tab/>
      </w:r>
    </w:p>
    <w:p w14:paraId="5AD33BDC" w14:textId="0098928E" w:rsidR="00C6775B" w:rsidRPr="00C6775B" w:rsidRDefault="00C6775B" w:rsidP="00C6775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 xml:space="preserve">2.  </w:t>
      </w:r>
      <w:r w:rsidR="00F8496C">
        <w:rPr>
          <w:rFonts w:ascii="Arial" w:hAnsi="Arial" w:cs="Arial"/>
          <w:b/>
          <w:sz w:val="20"/>
          <w:szCs w:val="20"/>
        </w:rPr>
        <w:t xml:space="preserve">   </w:t>
      </w:r>
      <w:r w:rsidRPr="00C6775B">
        <w:rPr>
          <w:rFonts w:ascii="Arial" w:hAnsi="Arial" w:cs="Arial"/>
          <w:b/>
          <w:sz w:val="20"/>
          <w:szCs w:val="20"/>
        </w:rPr>
        <w:t xml:space="preserve">Rozliczenie roczne podatku dochodowego od osób prawnych za 2019 r. – </w:t>
      </w:r>
      <w:r w:rsidRPr="00C6775B">
        <w:rPr>
          <w:rFonts w:ascii="Arial" w:hAnsi="Arial" w:cs="Arial"/>
          <w:sz w:val="20"/>
          <w:szCs w:val="20"/>
        </w:rPr>
        <w:t xml:space="preserve">wzór w </w:t>
      </w:r>
      <w:proofErr w:type="spellStart"/>
      <w:r w:rsidRPr="00C6775B">
        <w:rPr>
          <w:rFonts w:ascii="Arial" w:hAnsi="Arial" w:cs="Arial"/>
          <w:sz w:val="20"/>
          <w:szCs w:val="20"/>
        </w:rPr>
        <w:t>excelu</w:t>
      </w:r>
      <w:proofErr w:type="spellEnd"/>
    </w:p>
    <w:p w14:paraId="74AC53DD" w14:textId="77777777" w:rsidR="00C6775B" w:rsidRPr="00C6775B" w:rsidRDefault="00C6775B" w:rsidP="00C6775B">
      <w:pPr>
        <w:pStyle w:val="Akapitzlist"/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 xml:space="preserve">3. </w:t>
      </w:r>
      <w:r w:rsidRPr="00C6775B">
        <w:rPr>
          <w:rFonts w:ascii="Arial" w:hAnsi="Arial" w:cs="Arial"/>
          <w:b/>
          <w:sz w:val="20"/>
          <w:szCs w:val="20"/>
        </w:rPr>
        <w:tab/>
        <w:t>Koszty nie stanowiące KUP i skutkujące podatkiem.</w:t>
      </w:r>
    </w:p>
    <w:p w14:paraId="121A4989" w14:textId="77777777" w:rsidR="00C6775B" w:rsidRPr="00C6775B" w:rsidRDefault="00C6775B" w:rsidP="00C6775B">
      <w:pPr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4.</w:t>
      </w:r>
      <w:r w:rsidRPr="00C6775B">
        <w:rPr>
          <w:rFonts w:ascii="Arial" w:hAnsi="Arial" w:cs="Arial"/>
          <w:b/>
          <w:sz w:val="20"/>
          <w:szCs w:val="20"/>
        </w:rPr>
        <w:tab/>
        <w:t>Reprezentacja a reklama w instytucjach kultury – aktualne orzecznictwo aparatu skarbowego w tym zakresie.</w:t>
      </w:r>
    </w:p>
    <w:p w14:paraId="1583D72D" w14:textId="77777777" w:rsidR="00C6775B" w:rsidRPr="00C6775B" w:rsidRDefault="00C6775B" w:rsidP="00C6775B">
      <w:pPr>
        <w:tabs>
          <w:tab w:val="left" w:pos="567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5.</w:t>
      </w:r>
      <w:r w:rsidRPr="00C6775B">
        <w:rPr>
          <w:rFonts w:ascii="Arial" w:hAnsi="Arial" w:cs="Arial"/>
          <w:b/>
          <w:sz w:val="20"/>
          <w:szCs w:val="20"/>
        </w:rPr>
        <w:tab/>
        <w:t>Zasady wypełniania CIT–8 i CIT-8/0 za 2019 rok – zmiana druków sprawozdawczych</w:t>
      </w:r>
      <w:r w:rsidRPr="00C6775B">
        <w:rPr>
          <w:rFonts w:ascii="Arial" w:hAnsi="Arial" w:cs="Arial"/>
          <w:b/>
          <w:sz w:val="20"/>
          <w:szCs w:val="20"/>
        </w:rPr>
        <w:br/>
      </w:r>
      <w:r w:rsidRPr="00C6775B">
        <w:rPr>
          <w:rFonts w:ascii="Arial" w:hAnsi="Arial" w:cs="Arial"/>
          <w:sz w:val="20"/>
          <w:szCs w:val="20"/>
        </w:rPr>
        <w:t xml:space="preserve"> - przykłady liczbowe rozliczenia podatku w </w:t>
      </w:r>
      <w:proofErr w:type="spellStart"/>
      <w:r w:rsidRPr="00C6775B">
        <w:rPr>
          <w:rFonts w:ascii="Arial" w:hAnsi="Arial" w:cs="Arial"/>
          <w:sz w:val="20"/>
          <w:szCs w:val="20"/>
        </w:rPr>
        <w:t>excelu</w:t>
      </w:r>
      <w:proofErr w:type="spellEnd"/>
      <w:r w:rsidRPr="00C6775B">
        <w:rPr>
          <w:rFonts w:ascii="Arial" w:hAnsi="Arial" w:cs="Arial"/>
          <w:sz w:val="20"/>
          <w:szCs w:val="20"/>
        </w:rPr>
        <w:t>.</w:t>
      </w:r>
      <w:r w:rsidRPr="00C6775B">
        <w:rPr>
          <w:rFonts w:ascii="Arial" w:hAnsi="Arial" w:cs="Arial"/>
          <w:b/>
          <w:sz w:val="20"/>
          <w:szCs w:val="20"/>
        </w:rPr>
        <w:t xml:space="preserve"> </w:t>
      </w:r>
    </w:p>
    <w:p w14:paraId="7DE29AFB" w14:textId="77777777" w:rsidR="00C6775B" w:rsidRPr="00C6775B" w:rsidRDefault="00C6775B" w:rsidP="00C6775B">
      <w:pPr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6.</w:t>
      </w:r>
      <w:r w:rsidRPr="00C6775B">
        <w:rPr>
          <w:rFonts w:ascii="Arial" w:hAnsi="Arial" w:cs="Arial"/>
          <w:b/>
          <w:sz w:val="20"/>
          <w:szCs w:val="20"/>
        </w:rPr>
        <w:tab/>
        <w:t>Przykłady praktyczne wypełniania CIT-8 i CIT-8/O.</w:t>
      </w:r>
    </w:p>
    <w:p w14:paraId="796093E1" w14:textId="77777777" w:rsidR="00C6775B" w:rsidRPr="00C6775B" w:rsidRDefault="00C6775B" w:rsidP="00C6775B">
      <w:pPr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7.</w:t>
      </w:r>
      <w:r w:rsidRPr="00C6775B">
        <w:rPr>
          <w:rFonts w:ascii="Arial" w:hAnsi="Arial" w:cs="Arial"/>
          <w:b/>
          <w:sz w:val="20"/>
          <w:szCs w:val="20"/>
        </w:rPr>
        <w:tab/>
        <w:t>Omówienie zmian PDOP dot. instytucji kultury na 2020 rok.</w:t>
      </w:r>
    </w:p>
    <w:p w14:paraId="091612F5" w14:textId="77777777" w:rsidR="00C6775B" w:rsidRPr="00C6775B" w:rsidRDefault="00C6775B" w:rsidP="00C6775B">
      <w:pPr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8.</w:t>
      </w:r>
      <w:r w:rsidRPr="00C6775B">
        <w:rPr>
          <w:rFonts w:ascii="Arial" w:hAnsi="Arial" w:cs="Arial"/>
          <w:b/>
          <w:sz w:val="20"/>
          <w:szCs w:val="20"/>
        </w:rPr>
        <w:tab/>
        <w:t>Konsultacje w zakresie poruszanych zagadnień.</w:t>
      </w:r>
    </w:p>
    <w:p w14:paraId="2EE1E9FE" w14:textId="77777777" w:rsidR="00C6775B" w:rsidRPr="00C6775B" w:rsidRDefault="00C6775B" w:rsidP="00C6775B">
      <w:pPr>
        <w:pStyle w:val="Tekstpodstawowywcity3"/>
        <w:ind w:left="0"/>
        <w:jc w:val="left"/>
        <w:rPr>
          <w:b/>
          <w:i w:val="0"/>
          <w:iCs w:val="0"/>
          <w:sz w:val="20"/>
          <w:szCs w:val="20"/>
        </w:rPr>
      </w:pPr>
    </w:p>
    <w:p w14:paraId="03EF82BF" w14:textId="77777777" w:rsidR="00772146" w:rsidRPr="00C6775B" w:rsidRDefault="00772146" w:rsidP="00C6775B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C6775B">
        <w:rPr>
          <w:rFonts w:ascii="Arial" w:eastAsia="Times New Roman" w:hAnsi="Arial" w:cs="Arial"/>
          <w:b/>
          <w:sz w:val="20"/>
          <w:szCs w:val="20"/>
        </w:rPr>
        <w:t>Konsultacje w zakresie poruszanych zagadnień.</w:t>
      </w:r>
    </w:p>
    <w:p w14:paraId="7E99C17D" w14:textId="77777777" w:rsidR="000C5459" w:rsidRPr="000C5459" w:rsidRDefault="000C5459" w:rsidP="000C5459">
      <w:pPr>
        <w:jc w:val="both"/>
        <w:rPr>
          <w:rFonts w:ascii="Arial" w:hAnsi="Arial" w:cs="Arial"/>
          <w:sz w:val="20"/>
          <w:szCs w:val="20"/>
        </w:rPr>
      </w:pPr>
      <w:r w:rsidRPr="000C5459">
        <w:rPr>
          <w:rFonts w:ascii="Arial" w:hAnsi="Arial" w:cs="Arial"/>
          <w:b/>
          <w:sz w:val="20"/>
          <w:szCs w:val="20"/>
        </w:rPr>
        <w:t>Metodologia szkolenia:</w:t>
      </w:r>
      <w:r w:rsidRPr="000C5459">
        <w:rPr>
          <w:rFonts w:ascii="Arial" w:hAnsi="Arial" w:cs="Arial"/>
          <w:sz w:val="20"/>
          <w:szCs w:val="20"/>
        </w:rPr>
        <w:t xml:space="preserve"> </w:t>
      </w:r>
    </w:p>
    <w:p w14:paraId="6BA0C8BA" w14:textId="77777777" w:rsidR="000C5459" w:rsidRPr="000C5459" w:rsidRDefault="000C5459" w:rsidP="000C5459">
      <w:pPr>
        <w:jc w:val="both"/>
        <w:rPr>
          <w:rFonts w:ascii="Arial" w:hAnsi="Arial" w:cs="Arial"/>
          <w:sz w:val="20"/>
          <w:szCs w:val="20"/>
        </w:rPr>
      </w:pPr>
      <w:r w:rsidRPr="000C5459">
        <w:rPr>
          <w:rFonts w:ascii="Arial" w:hAnsi="Arial" w:cs="Arial"/>
          <w:sz w:val="20"/>
          <w:szCs w:val="20"/>
        </w:rPr>
        <w:t>Wykład, materiały dydaktyczne wysyłane e-mailem, odpowiedzi na pytania uczestników.</w:t>
      </w:r>
    </w:p>
    <w:p w14:paraId="3F9053F0" w14:textId="4A290EC4" w:rsidR="00772146" w:rsidRDefault="00772146" w:rsidP="00C6775B">
      <w:pPr>
        <w:rPr>
          <w:rFonts w:ascii="Arial" w:hAnsi="Arial" w:cs="Arial"/>
          <w:b/>
          <w:sz w:val="20"/>
          <w:szCs w:val="20"/>
          <w:u w:val="single"/>
        </w:rPr>
      </w:pPr>
    </w:p>
    <w:p w14:paraId="254BA4BC" w14:textId="77777777" w:rsidR="000C5459" w:rsidRPr="00C6775B" w:rsidRDefault="000C5459" w:rsidP="000C5459">
      <w:pPr>
        <w:jc w:val="both"/>
        <w:rPr>
          <w:rFonts w:ascii="Arial" w:hAnsi="Arial" w:cs="Arial"/>
          <w:b/>
          <w:sz w:val="20"/>
          <w:szCs w:val="20"/>
          <w:u w:val="wave"/>
        </w:rPr>
      </w:pPr>
    </w:p>
    <w:p w14:paraId="0EFC5332" w14:textId="7030D46A" w:rsidR="00F27F7B" w:rsidRPr="00C6775B" w:rsidRDefault="00F2430C" w:rsidP="00C6775B">
      <w:pPr>
        <w:ind w:right="-995"/>
        <w:jc w:val="center"/>
        <w:rPr>
          <w:rFonts w:ascii="Arial" w:hAnsi="Arial" w:cs="Arial"/>
          <w:b/>
          <w:sz w:val="20"/>
          <w:szCs w:val="20"/>
        </w:rPr>
      </w:pPr>
      <w:r w:rsidRPr="00C6775B">
        <w:rPr>
          <w:rFonts w:ascii="Arial" w:hAnsi="Arial" w:cs="Arial"/>
          <w:b/>
          <w:sz w:val="20"/>
          <w:szCs w:val="20"/>
        </w:rPr>
        <w:t>HARMONOGRAM SEMINARIUM</w:t>
      </w:r>
    </w:p>
    <w:p w14:paraId="01106C80" w14:textId="77777777" w:rsidR="00F27F7B" w:rsidRPr="00C6775B" w:rsidRDefault="00F27F7B" w:rsidP="00C6775B">
      <w:pPr>
        <w:ind w:firstLine="342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72"/>
      </w:tblGrid>
      <w:tr w:rsidR="00F27F7B" w:rsidRPr="00C6775B" w14:paraId="3A5AD6AB" w14:textId="77777777" w:rsidTr="00FB058A">
        <w:trPr>
          <w:trHeight w:hRule="exact" w:val="340"/>
        </w:trPr>
        <w:tc>
          <w:tcPr>
            <w:tcW w:w="10065" w:type="dxa"/>
            <w:gridSpan w:val="2"/>
            <w:shd w:val="clear" w:color="auto" w:fill="E6E6E6"/>
            <w:vAlign w:val="center"/>
            <w:hideMark/>
          </w:tcPr>
          <w:p w14:paraId="6E1F1AFA" w14:textId="2784FE42" w:rsidR="00F27F7B" w:rsidRPr="00C6775B" w:rsidRDefault="00F2430C" w:rsidP="00D12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sz w:val="20"/>
                <w:szCs w:val="20"/>
              </w:rPr>
              <w:t>I DZIEŃ SEMINARIUM</w:t>
            </w:r>
            <w:r w:rsidR="0027561A" w:rsidRPr="00C6775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122A9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2F1517">
              <w:rPr>
                <w:rFonts w:ascii="Arial" w:hAnsi="Arial" w:cs="Arial"/>
                <w:b/>
                <w:sz w:val="20"/>
                <w:szCs w:val="20"/>
              </w:rPr>
              <w:t xml:space="preserve"> lutego 2020</w:t>
            </w:r>
            <w:r w:rsidR="0094511E" w:rsidRPr="00C6775B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D4524A" w:rsidRPr="00C677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7F7B" w:rsidRPr="00C6775B">
              <w:rPr>
                <w:rFonts w:ascii="Arial" w:hAnsi="Arial" w:cs="Arial"/>
                <w:b/>
                <w:sz w:val="20"/>
                <w:szCs w:val="20"/>
              </w:rPr>
              <w:t>/poniedziałek/</w:t>
            </w:r>
          </w:p>
        </w:tc>
      </w:tr>
      <w:tr w:rsidR="00F27F7B" w:rsidRPr="00C6775B" w14:paraId="06456A35" w14:textId="77777777" w:rsidTr="00FB058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49EA2813" w14:textId="02A925EA" w:rsidR="00F27F7B" w:rsidRPr="00C6775B" w:rsidRDefault="007C0123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9</w:t>
            </w:r>
            <w:r w:rsidR="00F27F7B" w:rsidRPr="00C6775B">
              <w:rPr>
                <w:rFonts w:ascii="Arial" w:hAnsi="Arial" w:cs="Arial"/>
                <w:sz w:val="20"/>
                <w:szCs w:val="20"/>
              </w:rPr>
              <w:t>.00-11.00</w:t>
            </w:r>
          </w:p>
        </w:tc>
        <w:tc>
          <w:tcPr>
            <w:tcW w:w="7972" w:type="dxa"/>
            <w:vAlign w:val="center"/>
          </w:tcPr>
          <w:p w14:paraId="37104575" w14:textId="77777777" w:rsidR="00F27F7B" w:rsidRPr="00C6775B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6775B">
              <w:rPr>
                <w:rFonts w:ascii="Arial" w:hAnsi="Arial" w:cs="Arial"/>
                <w:i/>
                <w:sz w:val="20"/>
                <w:szCs w:val="20"/>
              </w:rPr>
              <w:t>przyjazd uczestników szkolenia i wydanie materiałów</w:t>
            </w:r>
          </w:p>
        </w:tc>
      </w:tr>
      <w:tr w:rsidR="00F27F7B" w:rsidRPr="00C6775B" w14:paraId="56CF0395" w14:textId="77777777" w:rsidTr="00FB058A">
        <w:trPr>
          <w:trHeight w:hRule="exact" w:val="296"/>
        </w:trPr>
        <w:tc>
          <w:tcPr>
            <w:tcW w:w="2093" w:type="dxa"/>
            <w:vAlign w:val="center"/>
            <w:hideMark/>
          </w:tcPr>
          <w:p w14:paraId="3008186B" w14:textId="77777777" w:rsidR="00F27F7B" w:rsidRPr="00C6775B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11.00-13.30</w:t>
            </w:r>
          </w:p>
        </w:tc>
        <w:tc>
          <w:tcPr>
            <w:tcW w:w="7972" w:type="dxa"/>
            <w:vAlign w:val="center"/>
            <w:hideMark/>
          </w:tcPr>
          <w:p w14:paraId="1054A552" w14:textId="07CD3389" w:rsidR="004D25C1" w:rsidRPr="00C6775B" w:rsidRDefault="0094511E" w:rsidP="00FB058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i/>
                <w:sz w:val="20"/>
                <w:szCs w:val="20"/>
              </w:rPr>
              <w:t>Wykład zgodnie z programem</w:t>
            </w:r>
          </w:p>
          <w:p w14:paraId="20C642AA" w14:textId="77777777" w:rsidR="004D25C1" w:rsidRPr="00C6775B" w:rsidRDefault="004D25C1" w:rsidP="00FB058A">
            <w:pPr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84640" w14:textId="35BC8378" w:rsidR="004D25C1" w:rsidRPr="00C6775B" w:rsidRDefault="004D25C1" w:rsidP="00FB058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sz w:val="20"/>
                <w:szCs w:val="20"/>
              </w:rPr>
              <w:t>Środki trwałe i zmiany w przepisach dot. instytucji kultury</w:t>
            </w:r>
          </w:p>
          <w:p w14:paraId="5691E992" w14:textId="77777777" w:rsidR="004D25C1" w:rsidRPr="00C6775B" w:rsidRDefault="004D25C1" w:rsidP="00FB058A">
            <w:pPr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020DA" w14:textId="36BA7768" w:rsidR="004D25C1" w:rsidRPr="00C6775B" w:rsidRDefault="004D25C1" w:rsidP="00FB058A">
            <w:pPr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C6775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Środki trwałe i zmiany w przepisach dot. instytucji kultury</w:t>
            </w:r>
          </w:p>
          <w:p w14:paraId="40493764" w14:textId="1C0C58E1" w:rsidR="004D25C1" w:rsidRPr="00C6775B" w:rsidRDefault="004D25C1" w:rsidP="00FB058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sz w:val="20"/>
                <w:szCs w:val="20"/>
              </w:rPr>
              <w:t>Środki trwałe i zmiany w przepisach dot. instytucji kultury</w:t>
            </w:r>
          </w:p>
          <w:p w14:paraId="08AE6125" w14:textId="77777777" w:rsidR="004D25C1" w:rsidRPr="00C6775B" w:rsidRDefault="004D25C1" w:rsidP="00FB058A">
            <w:pPr>
              <w:ind w:left="3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D170FB" w14:textId="20BA71C1" w:rsidR="004D25C1" w:rsidRPr="00C6775B" w:rsidRDefault="004D25C1" w:rsidP="00FB058A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6775B">
              <w:rPr>
                <w:rFonts w:ascii="Arial" w:eastAsia="Times New Roman" w:hAnsi="Arial" w:cs="Arial"/>
                <w:b/>
                <w:sz w:val="20"/>
                <w:szCs w:val="20"/>
              </w:rPr>
              <w:t>Środki trwałe i zmiany w przepisach dot. instytucji kultury</w:t>
            </w:r>
          </w:p>
          <w:p w14:paraId="47A0BE3C" w14:textId="77777777" w:rsidR="004D25C1" w:rsidRPr="00C6775B" w:rsidRDefault="004D25C1" w:rsidP="00FB058A">
            <w:pPr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EE4C0" w14:textId="2BAAAD91" w:rsidR="004D25C1" w:rsidRPr="00C6775B" w:rsidRDefault="004D25C1" w:rsidP="00FB058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sz w:val="20"/>
                <w:szCs w:val="20"/>
              </w:rPr>
              <w:t>Środki trwałe i zmiany w przepisach dot. instytucji kultury</w:t>
            </w:r>
          </w:p>
          <w:p w14:paraId="391482A0" w14:textId="77777777" w:rsidR="004D25C1" w:rsidRPr="00C6775B" w:rsidRDefault="004D25C1" w:rsidP="00FB058A">
            <w:pPr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3FE01" w14:textId="4DD14CD8" w:rsidR="004D25C1" w:rsidRPr="00C6775B" w:rsidRDefault="004D25C1" w:rsidP="00FB058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sz w:val="20"/>
                <w:szCs w:val="20"/>
              </w:rPr>
              <w:t>Środki trwałe i zmiany w przepisach dot. instytucji kultury</w:t>
            </w:r>
          </w:p>
          <w:p w14:paraId="419D9E4F" w14:textId="30A698DB" w:rsidR="00F27F7B" w:rsidRPr="00C6775B" w:rsidRDefault="00F27F7B" w:rsidP="00FB058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C6775B" w14:paraId="1B273900" w14:textId="77777777" w:rsidTr="00FB058A">
        <w:trPr>
          <w:trHeight w:hRule="exact" w:val="283"/>
        </w:trPr>
        <w:tc>
          <w:tcPr>
            <w:tcW w:w="2093" w:type="dxa"/>
            <w:vAlign w:val="center"/>
            <w:hideMark/>
          </w:tcPr>
          <w:p w14:paraId="5EC93E86" w14:textId="77777777" w:rsidR="00F27F7B" w:rsidRPr="00C6775B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13.30- 15.00</w:t>
            </w:r>
          </w:p>
        </w:tc>
        <w:tc>
          <w:tcPr>
            <w:tcW w:w="7972" w:type="dxa"/>
            <w:vAlign w:val="center"/>
            <w:hideMark/>
          </w:tcPr>
          <w:p w14:paraId="69707AE3" w14:textId="77777777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>– przerwa na obiad  i czas wolny</w:t>
            </w:r>
          </w:p>
        </w:tc>
      </w:tr>
      <w:tr w:rsidR="00F27F7B" w:rsidRPr="00C6775B" w14:paraId="728C74A4" w14:textId="77777777" w:rsidTr="00FB058A">
        <w:trPr>
          <w:trHeight w:hRule="exact" w:val="349"/>
        </w:trPr>
        <w:tc>
          <w:tcPr>
            <w:tcW w:w="2093" w:type="dxa"/>
            <w:vAlign w:val="center"/>
          </w:tcPr>
          <w:p w14:paraId="4AC26301" w14:textId="77777777" w:rsidR="00F27F7B" w:rsidRPr="00C6775B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15.0-17.00</w:t>
            </w:r>
          </w:p>
        </w:tc>
        <w:tc>
          <w:tcPr>
            <w:tcW w:w="7972" w:type="dxa"/>
            <w:vAlign w:val="center"/>
          </w:tcPr>
          <w:p w14:paraId="566166DC" w14:textId="3CAAC4AA" w:rsidR="004D25C1" w:rsidRPr="00C6775B" w:rsidRDefault="0094511E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sz w:val="20"/>
                <w:szCs w:val="20"/>
              </w:rPr>
              <w:t>Wykład c.d.</w:t>
            </w:r>
          </w:p>
          <w:p w14:paraId="1E5D0B6F" w14:textId="6B17F673" w:rsidR="00F27F7B" w:rsidRPr="00C6775B" w:rsidRDefault="00F27F7B" w:rsidP="00FB058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C6775B" w14:paraId="2FD611A7" w14:textId="77777777" w:rsidTr="00FB058A">
        <w:trPr>
          <w:trHeight w:hRule="exact" w:val="340"/>
        </w:trPr>
        <w:tc>
          <w:tcPr>
            <w:tcW w:w="2093" w:type="dxa"/>
            <w:vAlign w:val="center"/>
          </w:tcPr>
          <w:p w14:paraId="1163B72F" w14:textId="77777777" w:rsidR="00F27F7B" w:rsidRPr="00C6775B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17-00-17-30</w:t>
            </w:r>
          </w:p>
        </w:tc>
        <w:tc>
          <w:tcPr>
            <w:tcW w:w="7972" w:type="dxa"/>
            <w:vAlign w:val="center"/>
          </w:tcPr>
          <w:p w14:paraId="39774670" w14:textId="717DEB02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i/>
                <w:sz w:val="20"/>
                <w:szCs w:val="20"/>
              </w:rPr>
              <w:t>- konsultacje</w:t>
            </w:r>
          </w:p>
        </w:tc>
      </w:tr>
      <w:tr w:rsidR="00F27F7B" w:rsidRPr="00C6775B" w14:paraId="2702B948" w14:textId="77777777" w:rsidTr="00FB058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426FFAC6" w14:textId="77777777" w:rsidR="00F27F7B" w:rsidRPr="00C6775B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972" w:type="dxa"/>
            <w:vAlign w:val="center"/>
            <w:hideMark/>
          </w:tcPr>
          <w:p w14:paraId="5CF4663A" w14:textId="06ADA530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>– kolacja</w:t>
            </w:r>
          </w:p>
        </w:tc>
      </w:tr>
      <w:tr w:rsidR="00F27F7B" w:rsidRPr="00C6775B" w14:paraId="1B6C5196" w14:textId="77777777" w:rsidTr="00FB058A">
        <w:trPr>
          <w:trHeight w:hRule="exact"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  <w:hideMark/>
          </w:tcPr>
          <w:p w14:paraId="2E8ABC73" w14:textId="7806590D" w:rsidR="00F27F7B" w:rsidRPr="00C6775B" w:rsidRDefault="00F2430C" w:rsidP="00D12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sz w:val="20"/>
                <w:szCs w:val="20"/>
              </w:rPr>
              <w:t>II DZIEŃ SEMINARIUM</w:t>
            </w:r>
            <w:r w:rsidR="0027561A" w:rsidRPr="00C6775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122A9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2F1517">
              <w:rPr>
                <w:rFonts w:ascii="Arial" w:hAnsi="Arial" w:cs="Arial"/>
                <w:b/>
                <w:sz w:val="20"/>
                <w:szCs w:val="20"/>
              </w:rPr>
              <w:t xml:space="preserve"> lutego 2020</w:t>
            </w:r>
            <w:r w:rsidR="002F1517" w:rsidRPr="00C6775B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  <w:r w:rsidR="00F27F7B" w:rsidRPr="00C6775B">
              <w:rPr>
                <w:rFonts w:ascii="Arial" w:hAnsi="Arial" w:cs="Arial"/>
                <w:b/>
                <w:sz w:val="20"/>
                <w:szCs w:val="20"/>
              </w:rPr>
              <w:t xml:space="preserve"> /wtorek/</w:t>
            </w:r>
          </w:p>
        </w:tc>
      </w:tr>
      <w:tr w:rsidR="00F27F7B" w:rsidRPr="00C6775B" w14:paraId="26FD884C" w14:textId="77777777" w:rsidTr="00FB058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258297BF" w14:textId="1337ADB3" w:rsidR="00F27F7B" w:rsidRPr="00C6775B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8.00-9.3</w:t>
            </w:r>
            <w:r w:rsidR="00F27F7B" w:rsidRPr="00C677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72" w:type="dxa"/>
            <w:vAlign w:val="center"/>
            <w:hideMark/>
          </w:tcPr>
          <w:p w14:paraId="1E045354" w14:textId="4EA6E6D9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>– śniadanie</w:t>
            </w:r>
          </w:p>
        </w:tc>
      </w:tr>
      <w:tr w:rsidR="00F27F7B" w:rsidRPr="00C6775B" w14:paraId="24764FA0" w14:textId="77777777" w:rsidTr="00FB058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676289B9" w14:textId="66DC8813" w:rsidR="00F27F7B" w:rsidRPr="00C6775B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9.30-11.00</w:t>
            </w:r>
          </w:p>
        </w:tc>
        <w:tc>
          <w:tcPr>
            <w:tcW w:w="7972" w:type="dxa"/>
            <w:vAlign w:val="center"/>
            <w:hideMark/>
          </w:tcPr>
          <w:p w14:paraId="53F57BD7" w14:textId="73F2E673" w:rsidR="007C0123" w:rsidRPr="00C6775B" w:rsidRDefault="0094511E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Wykład zgodnie z programem</w:t>
            </w:r>
          </w:p>
          <w:p w14:paraId="4A4A6E4D" w14:textId="18DD3061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C6775B" w14:paraId="088CE117" w14:textId="77777777" w:rsidTr="00FB058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69D963D2" w14:textId="3E728A1F" w:rsidR="00F27F7B" w:rsidRPr="00C6775B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lastRenderedPageBreak/>
              <w:t>Godz. 11.30-12</w:t>
            </w:r>
            <w:r w:rsidR="00F27F7B" w:rsidRPr="00C6775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7972" w:type="dxa"/>
            <w:vAlign w:val="center"/>
            <w:hideMark/>
          </w:tcPr>
          <w:p w14:paraId="53D7600E" w14:textId="487FBEE4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>– przerwa</w:t>
            </w:r>
          </w:p>
        </w:tc>
      </w:tr>
      <w:tr w:rsidR="00F27F7B" w:rsidRPr="00C6775B" w14:paraId="6A64B88D" w14:textId="77777777" w:rsidTr="00FB058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1FA3E754" w14:textId="6A1B9AF0" w:rsidR="00F27F7B" w:rsidRPr="00C6775B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12.00-13.3</w:t>
            </w:r>
            <w:r w:rsidR="00F27F7B" w:rsidRPr="00C677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72" w:type="dxa"/>
            <w:vAlign w:val="center"/>
            <w:hideMark/>
          </w:tcPr>
          <w:p w14:paraId="03AD1E26" w14:textId="67CB0712" w:rsidR="007C0123" w:rsidRPr="00C6775B" w:rsidRDefault="0094511E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sz w:val="20"/>
                <w:szCs w:val="20"/>
              </w:rPr>
              <w:t>Wykład c.d.</w:t>
            </w:r>
          </w:p>
          <w:p w14:paraId="6DEE4F4A" w14:textId="11079ABB" w:rsidR="00F27F7B" w:rsidRPr="00C6775B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7B" w:rsidRPr="00C6775B" w14:paraId="2AAD787A" w14:textId="77777777" w:rsidTr="00FB058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14:paraId="3508DE01" w14:textId="181A6B10" w:rsidR="00F27F7B" w:rsidRPr="00C6775B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13.30-14.00</w:t>
            </w:r>
          </w:p>
        </w:tc>
        <w:tc>
          <w:tcPr>
            <w:tcW w:w="7972" w:type="dxa"/>
            <w:vAlign w:val="center"/>
            <w:hideMark/>
          </w:tcPr>
          <w:p w14:paraId="30398B9B" w14:textId="3169A478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>– obiad</w:t>
            </w:r>
          </w:p>
        </w:tc>
      </w:tr>
      <w:tr w:rsidR="00333FAC" w:rsidRPr="00C6775B" w14:paraId="6760A79C" w14:textId="77777777" w:rsidTr="00FB058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3673426" w14:textId="33D8D194" w:rsidR="00333FAC" w:rsidRPr="00C6775B" w:rsidRDefault="00333FAC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14.00-15.00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center"/>
          </w:tcPr>
          <w:p w14:paraId="794857E3" w14:textId="72DB19FF" w:rsidR="00333FAC" w:rsidRPr="00C6775B" w:rsidRDefault="00650DD6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Czas wolny</w:t>
            </w:r>
          </w:p>
        </w:tc>
      </w:tr>
      <w:tr w:rsidR="00F27F7B" w:rsidRPr="00C6775B" w14:paraId="40B94328" w14:textId="77777777" w:rsidTr="00FB058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14:paraId="5BF39884" w14:textId="7EE068CD" w:rsidR="00F27F7B" w:rsidRPr="00C6775B" w:rsidRDefault="00333FAC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15</w:t>
            </w:r>
            <w:r w:rsidR="00650DD6" w:rsidRPr="00C6775B">
              <w:rPr>
                <w:rFonts w:ascii="Arial" w:hAnsi="Arial" w:cs="Arial"/>
                <w:sz w:val="20"/>
                <w:szCs w:val="20"/>
              </w:rPr>
              <w:t>.0</w:t>
            </w:r>
            <w:r w:rsidR="00F27F7B" w:rsidRPr="00C6775B">
              <w:rPr>
                <w:rFonts w:ascii="Arial" w:hAnsi="Arial" w:cs="Arial"/>
                <w:sz w:val="20"/>
                <w:szCs w:val="20"/>
              </w:rPr>
              <w:t>0-17.00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center"/>
            <w:hideMark/>
          </w:tcPr>
          <w:p w14:paraId="5F66CA2A" w14:textId="2F737579" w:rsidR="007C0123" w:rsidRPr="00C6775B" w:rsidRDefault="00F27F7B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94511E" w:rsidRPr="00C6775B">
              <w:rPr>
                <w:rFonts w:ascii="Arial" w:hAnsi="Arial" w:cs="Arial"/>
                <w:b/>
                <w:i/>
                <w:sz w:val="20"/>
                <w:szCs w:val="20"/>
              </w:rPr>
              <w:t>Wykład c.d.</w:t>
            </w:r>
          </w:p>
          <w:p w14:paraId="2B2EE2A3" w14:textId="7DFEC5A5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6B6C" w:rsidRPr="00C6775B" w14:paraId="221BA9C8" w14:textId="77777777" w:rsidTr="00FB058A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199E904" w14:textId="59E4415C" w:rsidR="00C46B6C" w:rsidRPr="00C6775B" w:rsidRDefault="00C46B6C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17.00-18.00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</w:tcPr>
          <w:p w14:paraId="088CF18F" w14:textId="2BA0181D" w:rsidR="00C46B6C" w:rsidRPr="00C6775B" w:rsidRDefault="00C46B6C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6775B">
              <w:rPr>
                <w:rFonts w:ascii="Arial" w:hAnsi="Arial" w:cs="Arial"/>
                <w:b/>
                <w:i/>
                <w:sz w:val="20"/>
                <w:szCs w:val="20"/>
              </w:rPr>
              <w:t>konsultacje</w:t>
            </w:r>
          </w:p>
        </w:tc>
      </w:tr>
      <w:tr w:rsidR="00F27F7B" w:rsidRPr="00C6775B" w14:paraId="70380FF8" w14:textId="77777777" w:rsidTr="00FB058A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14:paraId="1E523B5C" w14:textId="77777777" w:rsidR="00F27F7B" w:rsidRPr="00C6775B" w:rsidRDefault="00F27F7B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  <w:hideMark/>
          </w:tcPr>
          <w:p w14:paraId="53BC0C7E" w14:textId="5A815162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>– kolacja</w:t>
            </w:r>
          </w:p>
        </w:tc>
      </w:tr>
      <w:tr w:rsidR="00F27F7B" w:rsidRPr="00C6775B" w14:paraId="1A62CF4C" w14:textId="77777777" w:rsidTr="00FB058A">
        <w:trPr>
          <w:trHeight w:hRule="exact" w:val="340"/>
        </w:trPr>
        <w:tc>
          <w:tcPr>
            <w:tcW w:w="10065" w:type="dxa"/>
            <w:gridSpan w:val="2"/>
            <w:shd w:val="clear" w:color="auto" w:fill="E6E6E6"/>
            <w:vAlign w:val="center"/>
            <w:hideMark/>
          </w:tcPr>
          <w:p w14:paraId="31C980E6" w14:textId="466D7A1C" w:rsidR="00F27F7B" w:rsidRPr="00C6775B" w:rsidRDefault="00F2430C" w:rsidP="00D12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5B">
              <w:rPr>
                <w:rFonts w:ascii="Arial" w:hAnsi="Arial" w:cs="Arial"/>
                <w:b/>
                <w:sz w:val="20"/>
                <w:szCs w:val="20"/>
              </w:rPr>
              <w:t>III DZIEŃ SEMINARIUM</w:t>
            </w:r>
            <w:r w:rsidR="0027561A" w:rsidRPr="00C6775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122A9">
              <w:rPr>
                <w:rFonts w:ascii="Arial" w:hAnsi="Arial" w:cs="Arial"/>
                <w:b/>
                <w:sz w:val="20"/>
                <w:szCs w:val="20"/>
              </w:rPr>
              <w:t>19</w:t>
            </w:r>
            <w:bookmarkStart w:id="2" w:name="_GoBack"/>
            <w:bookmarkEnd w:id="2"/>
            <w:r w:rsidR="002F1517">
              <w:rPr>
                <w:rFonts w:ascii="Arial" w:hAnsi="Arial" w:cs="Arial"/>
                <w:b/>
                <w:sz w:val="20"/>
                <w:szCs w:val="20"/>
              </w:rPr>
              <w:t xml:space="preserve"> lutego 2020</w:t>
            </w:r>
            <w:r w:rsidR="002F1517" w:rsidRPr="00C6775B">
              <w:rPr>
                <w:rFonts w:ascii="Arial" w:hAnsi="Arial" w:cs="Arial"/>
                <w:b/>
                <w:sz w:val="20"/>
                <w:szCs w:val="20"/>
              </w:rPr>
              <w:t xml:space="preserve"> r. </w:t>
            </w:r>
            <w:r w:rsidR="00F27F7B" w:rsidRPr="00C6775B">
              <w:rPr>
                <w:rFonts w:ascii="Arial" w:hAnsi="Arial" w:cs="Arial"/>
                <w:b/>
                <w:sz w:val="20"/>
                <w:szCs w:val="20"/>
              </w:rPr>
              <w:t>/środa/</w:t>
            </w:r>
          </w:p>
        </w:tc>
      </w:tr>
      <w:tr w:rsidR="00F27F7B" w:rsidRPr="00C6775B" w14:paraId="039874E6" w14:textId="77777777" w:rsidTr="00FB058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5BB764FC" w14:textId="60F15B14" w:rsidR="00F27F7B" w:rsidRPr="00C6775B" w:rsidRDefault="0027561A" w:rsidP="00FB058A">
            <w:pPr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8.00-9.3</w:t>
            </w:r>
            <w:r w:rsidR="00F27F7B" w:rsidRPr="00C6775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72" w:type="dxa"/>
            <w:vAlign w:val="center"/>
            <w:hideMark/>
          </w:tcPr>
          <w:p w14:paraId="25A9F13D" w14:textId="031D4F77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>– śniadanie</w:t>
            </w:r>
          </w:p>
        </w:tc>
      </w:tr>
      <w:tr w:rsidR="00F27F7B" w:rsidRPr="00C6775B" w14:paraId="58CF86C8" w14:textId="77777777" w:rsidTr="00FB058A">
        <w:trPr>
          <w:trHeight w:hRule="exact" w:val="412"/>
        </w:trPr>
        <w:tc>
          <w:tcPr>
            <w:tcW w:w="2093" w:type="dxa"/>
            <w:vAlign w:val="center"/>
            <w:hideMark/>
          </w:tcPr>
          <w:p w14:paraId="0AC956D4" w14:textId="049AE070" w:rsidR="00F27F7B" w:rsidRPr="00C6775B" w:rsidRDefault="0027561A" w:rsidP="00FB058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9-30-11.00</w:t>
            </w:r>
          </w:p>
        </w:tc>
        <w:tc>
          <w:tcPr>
            <w:tcW w:w="7972" w:type="dxa"/>
            <w:vAlign w:val="center"/>
            <w:hideMark/>
          </w:tcPr>
          <w:p w14:paraId="6914AA20" w14:textId="167E47B3" w:rsidR="00F27F7B" w:rsidRPr="00C6775B" w:rsidRDefault="0094511E" w:rsidP="00FB05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75B">
              <w:rPr>
                <w:rFonts w:ascii="Arial" w:eastAsia="Times New Roman" w:hAnsi="Arial" w:cs="Arial"/>
                <w:b/>
                <w:sz w:val="20"/>
                <w:szCs w:val="20"/>
              </w:rPr>
              <w:t>Wykład zgodnie z programem</w:t>
            </w:r>
          </w:p>
        </w:tc>
      </w:tr>
      <w:tr w:rsidR="00F27F7B" w:rsidRPr="00C6775B" w14:paraId="58BF2DAE" w14:textId="77777777" w:rsidTr="00FB058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2C729BD8" w14:textId="740B33E6" w:rsidR="00F27F7B" w:rsidRPr="00C6775B" w:rsidRDefault="0027561A" w:rsidP="00FB058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11.00 -11.15</w:t>
            </w:r>
          </w:p>
        </w:tc>
        <w:tc>
          <w:tcPr>
            <w:tcW w:w="7972" w:type="dxa"/>
            <w:vAlign w:val="center"/>
            <w:hideMark/>
          </w:tcPr>
          <w:p w14:paraId="43D18A9B" w14:textId="05914BBD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>– przerwa</w:t>
            </w:r>
          </w:p>
        </w:tc>
      </w:tr>
      <w:tr w:rsidR="00F27F7B" w:rsidRPr="00C6775B" w14:paraId="48136094" w14:textId="77777777" w:rsidTr="00FB058A">
        <w:trPr>
          <w:trHeight w:hRule="exact" w:val="499"/>
        </w:trPr>
        <w:tc>
          <w:tcPr>
            <w:tcW w:w="2093" w:type="dxa"/>
            <w:vAlign w:val="center"/>
            <w:hideMark/>
          </w:tcPr>
          <w:p w14:paraId="39485017" w14:textId="5D6AFEC8" w:rsidR="00F27F7B" w:rsidRPr="00C6775B" w:rsidRDefault="0027561A" w:rsidP="00FB058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 xml:space="preserve">Godz. 11.15 </w:t>
            </w:r>
            <w:r w:rsidR="00F27F7B" w:rsidRPr="00C6775B">
              <w:rPr>
                <w:rFonts w:ascii="Arial" w:hAnsi="Arial" w:cs="Arial"/>
                <w:sz w:val="20"/>
                <w:szCs w:val="20"/>
              </w:rPr>
              <w:t>-13.00</w:t>
            </w:r>
          </w:p>
        </w:tc>
        <w:tc>
          <w:tcPr>
            <w:tcW w:w="7972" w:type="dxa"/>
            <w:vAlign w:val="center"/>
            <w:hideMark/>
          </w:tcPr>
          <w:p w14:paraId="68D9936D" w14:textId="452D3103" w:rsidR="00F27F7B" w:rsidRPr="00C6775B" w:rsidRDefault="0094511E" w:rsidP="00FB058A">
            <w:pPr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C6775B">
              <w:rPr>
                <w:rFonts w:ascii="Arial" w:eastAsia="Times New Roman" w:hAnsi="Arial" w:cs="Arial"/>
                <w:b/>
                <w:sz w:val="20"/>
                <w:szCs w:val="20"/>
              </w:rPr>
              <w:t>Wykład c.d.</w:t>
            </w:r>
          </w:p>
          <w:p w14:paraId="7DF9BD05" w14:textId="77777777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D575C1" w14:textId="77777777" w:rsidR="00F27F7B" w:rsidRPr="00C6775B" w:rsidRDefault="00F27F7B" w:rsidP="00FB058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C6775B" w14:paraId="0F51CD9B" w14:textId="77777777" w:rsidTr="00FB058A">
        <w:trPr>
          <w:trHeight w:hRule="exact" w:val="340"/>
        </w:trPr>
        <w:tc>
          <w:tcPr>
            <w:tcW w:w="2093" w:type="dxa"/>
            <w:shd w:val="clear" w:color="auto" w:fill="D9D9D9"/>
            <w:vAlign w:val="center"/>
            <w:hideMark/>
          </w:tcPr>
          <w:p w14:paraId="2A6CE429" w14:textId="77777777" w:rsidR="00F27F7B" w:rsidRPr="00C6775B" w:rsidRDefault="00F27F7B" w:rsidP="00FB058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C6775B">
              <w:rPr>
                <w:rFonts w:ascii="Arial" w:hAnsi="Arial" w:cs="Arial"/>
                <w:sz w:val="20"/>
                <w:szCs w:val="20"/>
              </w:rPr>
              <w:t>Godz. 13.00</w:t>
            </w:r>
          </w:p>
        </w:tc>
        <w:tc>
          <w:tcPr>
            <w:tcW w:w="7972" w:type="dxa"/>
            <w:shd w:val="clear" w:color="auto" w:fill="D9D9D9"/>
            <w:vAlign w:val="center"/>
            <w:hideMark/>
          </w:tcPr>
          <w:p w14:paraId="2E79BCEE" w14:textId="3213547F" w:rsidR="00F27F7B" w:rsidRPr="00C6775B" w:rsidRDefault="00F27F7B" w:rsidP="00FB058A">
            <w:pPr>
              <w:tabs>
                <w:tab w:val="num" w:pos="1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6775B">
              <w:rPr>
                <w:rFonts w:ascii="Arial" w:hAnsi="Arial" w:cs="Arial"/>
                <w:i/>
                <w:sz w:val="20"/>
                <w:szCs w:val="20"/>
              </w:rPr>
              <w:t>– obiad i zakończenie szkolenia, odjazd uczestników</w:t>
            </w:r>
          </w:p>
        </w:tc>
      </w:tr>
    </w:tbl>
    <w:p w14:paraId="5049704D" w14:textId="77777777" w:rsidR="00F27F7B" w:rsidRPr="00C6775B" w:rsidRDefault="00F27F7B" w:rsidP="00C6775B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2C660E45" w14:textId="5EE79726" w:rsidR="00F27F7B" w:rsidRPr="00C6775B" w:rsidRDefault="00F2430C" w:rsidP="00C6775B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C6775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ODPŁATNOŚĆ ZA UDZIAŁ W SEMINARIUM</w:t>
      </w:r>
    </w:p>
    <w:p w14:paraId="623E2DCD" w14:textId="77777777" w:rsidR="00F27F7B" w:rsidRPr="00C6775B" w:rsidRDefault="00F27F7B" w:rsidP="00C6775B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14:paraId="06700F48" w14:textId="7A9DC8C2" w:rsidR="00F27F7B" w:rsidRPr="00C6775B" w:rsidRDefault="00F27F7B" w:rsidP="00C6775B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Akredytacja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seminarium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 xml:space="preserve"> </w:t>
      </w:r>
      <w:r w:rsidRPr="00C6775B">
        <w:rPr>
          <w:rFonts w:ascii="Arial" w:hAnsi="Arial" w:cs="Arial"/>
          <w:b/>
          <w:sz w:val="20"/>
          <w:szCs w:val="20"/>
          <w:u w:val="single"/>
          <w:lang w:val="de-DE"/>
        </w:rPr>
        <w:t>3-dniowe</w:t>
      </w:r>
      <w:r w:rsidRPr="00C6775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wynosi</w:t>
      </w:r>
      <w:proofErr w:type="spellEnd"/>
      <w:r w:rsidRPr="00C677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C0123" w:rsidRPr="00C6775B">
        <w:rPr>
          <w:rFonts w:ascii="Arial" w:hAnsi="Arial" w:cs="Arial"/>
          <w:b/>
          <w:sz w:val="20"/>
          <w:szCs w:val="20"/>
          <w:u w:val="single"/>
          <w:lang w:val="de-DE"/>
        </w:rPr>
        <w:t>70</w:t>
      </w:r>
      <w:r w:rsidRPr="00C6775B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0,- </w:t>
      </w:r>
      <w:proofErr w:type="spellStart"/>
      <w:r w:rsidRPr="00C6775B">
        <w:rPr>
          <w:rFonts w:ascii="Arial" w:hAnsi="Arial" w:cs="Arial"/>
          <w:b/>
          <w:sz w:val="20"/>
          <w:szCs w:val="20"/>
          <w:u w:val="single"/>
          <w:lang w:val="de-DE"/>
        </w:rPr>
        <w:t>zł</w:t>
      </w:r>
      <w:proofErr w:type="spellEnd"/>
      <w:r w:rsidRPr="00C6775B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C6775B">
        <w:rPr>
          <w:rFonts w:ascii="Arial" w:hAnsi="Arial" w:cs="Arial"/>
          <w:sz w:val="20"/>
          <w:szCs w:val="20"/>
          <w:lang w:val="de-DE"/>
        </w:rPr>
        <w:t xml:space="preserve">i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obejmuje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materiałów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szkoleniowych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płycie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 xml:space="preserve"> CD,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zakwaterowania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pełne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775B">
        <w:rPr>
          <w:rFonts w:ascii="Arial" w:hAnsi="Arial" w:cs="Arial"/>
          <w:sz w:val="20"/>
          <w:szCs w:val="20"/>
          <w:lang w:val="de-DE"/>
        </w:rPr>
        <w:t>wyżywieni</w:t>
      </w:r>
      <w:r w:rsidR="00BB54C5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Pr="00C6775B">
        <w:rPr>
          <w:rFonts w:ascii="Arial" w:hAnsi="Arial" w:cs="Arial"/>
          <w:sz w:val="20"/>
          <w:szCs w:val="20"/>
          <w:lang w:val="de-DE"/>
        </w:rPr>
        <w:t>.</w:t>
      </w:r>
      <w:r w:rsidRPr="00C6775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B21A5D3" w14:textId="47E7DA91" w:rsidR="00B85452" w:rsidRPr="00C6775B" w:rsidRDefault="00F27F7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sz w:val="20"/>
          <w:szCs w:val="20"/>
          <w:lang w:eastAsia="en-US"/>
        </w:rPr>
        <w:t xml:space="preserve">W przypadku nie korzystania z noclegu należność wynosi  </w:t>
      </w:r>
      <w:r w:rsidR="0027561A" w:rsidRPr="00C6775B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500</w:t>
      </w:r>
      <w:r w:rsidRPr="00C6775B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,- zł.</w:t>
      </w: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40E5A" w:rsidRPr="00C6775B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C6775B">
        <w:rPr>
          <w:rFonts w:ascii="Arial" w:eastAsia="Calibri" w:hAnsi="Arial" w:cs="Arial"/>
          <w:sz w:val="20"/>
          <w:szCs w:val="20"/>
          <w:lang w:eastAsia="en-US"/>
        </w:rPr>
        <w:t>zapewniony wyłącznie obiad</w:t>
      </w:r>
      <w:r w:rsidR="00772146" w:rsidRPr="00C6775B">
        <w:rPr>
          <w:rFonts w:ascii="Arial" w:eastAsia="Calibri" w:hAnsi="Arial" w:cs="Arial"/>
          <w:sz w:val="20"/>
          <w:szCs w:val="20"/>
          <w:lang w:eastAsia="en-US"/>
        </w:rPr>
        <w:t xml:space="preserve"> i materiały szkoleniowe</w:t>
      </w:r>
      <w:r w:rsidRPr="00C6775B">
        <w:rPr>
          <w:rFonts w:ascii="Arial" w:eastAsia="Calibri" w:hAnsi="Arial" w:cs="Arial"/>
          <w:sz w:val="20"/>
          <w:szCs w:val="20"/>
          <w:lang w:eastAsia="en-US"/>
        </w:rPr>
        <w:t>)</w:t>
      </w:r>
      <w:r w:rsidR="007C0123" w:rsidRPr="00C6775B">
        <w:rPr>
          <w:rFonts w:ascii="Arial" w:eastAsia="Calibri" w:hAnsi="Arial" w:cs="Arial"/>
          <w:sz w:val="20"/>
          <w:szCs w:val="20"/>
          <w:lang w:eastAsia="en-US"/>
        </w:rPr>
        <w:t>.</w:t>
      </w:r>
      <w:r w:rsidR="007C0123"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6F9F4F7B" w14:textId="4F4B4CAB" w:rsidR="00D4524A" w:rsidRPr="00C6775B" w:rsidRDefault="00D4524A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sz w:val="20"/>
          <w:szCs w:val="20"/>
          <w:lang w:eastAsia="en-US"/>
        </w:rPr>
        <w:t xml:space="preserve">Kwota zgłoszenia spowodowana nieobecnością uczestnika w seminarium nie podlega zwrotowi.                                                                                                              </w:t>
      </w:r>
    </w:p>
    <w:p w14:paraId="555D957B" w14:textId="7B0E28B6" w:rsidR="00CD408E" w:rsidRPr="00C6775B" w:rsidRDefault="00CD408E" w:rsidP="00C6775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Należność płatna przelewem na konto </w:t>
      </w:r>
      <w:proofErr w:type="spellStart"/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>CKiS</w:t>
      </w:r>
      <w:proofErr w:type="spellEnd"/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4524A" w:rsidRPr="00C6775B">
        <w:rPr>
          <w:rFonts w:ascii="Arial" w:eastAsia="Calibri" w:hAnsi="Arial" w:cs="Arial"/>
          <w:b/>
          <w:sz w:val="20"/>
          <w:szCs w:val="20"/>
          <w:lang w:eastAsia="en-US"/>
        </w:rPr>
        <w:t>na podstawie f-</w:t>
      </w:r>
      <w:proofErr w:type="spellStart"/>
      <w:r w:rsidR="00D4524A" w:rsidRPr="00C6775B">
        <w:rPr>
          <w:rFonts w:ascii="Arial" w:eastAsia="Calibri" w:hAnsi="Arial" w:cs="Arial"/>
          <w:b/>
          <w:sz w:val="20"/>
          <w:szCs w:val="20"/>
          <w:lang w:eastAsia="en-US"/>
        </w:rPr>
        <w:t>ry</w:t>
      </w:r>
      <w:proofErr w:type="spellEnd"/>
      <w:r w:rsidR="00D4524A"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 VAT </w:t>
      </w: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>w terminie 7 dni po realizacji szkolenia.</w:t>
      </w:r>
    </w:p>
    <w:p w14:paraId="58DBD17F" w14:textId="77777777" w:rsidR="00D4524A" w:rsidRPr="00C6775B" w:rsidRDefault="00F27F7B" w:rsidP="00C6775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</w:t>
      </w:r>
      <w:r w:rsidR="00A31FCC" w:rsidRPr="00C6775B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</w:t>
      </w:r>
      <w:r w:rsidRPr="00C6775B">
        <w:rPr>
          <w:rFonts w:ascii="Arial" w:eastAsia="Calibri" w:hAnsi="Arial" w:cs="Arial"/>
          <w:i/>
          <w:sz w:val="20"/>
          <w:szCs w:val="20"/>
          <w:lang w:eastAsia="en-US"/>
        </w:rPr>
        <w:t xml:space="preserve">    </w:t>
      </w:r>
    </w:p>
    <w:p w14:paraId="7A5E16A2" w14:textId="0919CD9B" w:rsidR="00F27F7B" w:rsidRPr="00C6775B" w:rsidRDefault="00F27F7B" w:rsidP="00C6775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sz w:val="20"/>
          <w:szCs w:val="20"/>
          <w:lang w:eastAsia="en-US"/>
        </w:rPr>
        <w:t xml:space="preserve">Załączoną </w:t>
      </w: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>„Kartę uczestnictwa“</w:t>
      </w:r>
      <w:r w:rsidRPr="00C6775B">
        <w:rPr>
          <w:rFonts w:ascii="Arial" w:eastAsia="Calibri" w:hAnsi="Arial" w:cs="Arial"/>
          <w:sz w:val="20"/>
          <w:szCs w:val="20"/>
          <w:lang w:eastAsia="en-US"/>
        </w:rPr>
        <w:t xml:space="preserve"> prosimy przesłać do dnia </w:t>
      </w:r>
      <w:r w:rsidR="000F6D6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07 lutego</w:t>
      </w:r>
      <w:r w:rsidR="000C545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2020</w:t>
      </w:r>
      <w:r w:rsidRPr="00C6775B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r</w:t>
      </w:r>
      <w:r w:rsidRPr="00C6775B">
        <w:rPr>
          <w:rFonts w:ascii="Arial" w:eastAsia="Calibri" w:hAnsi="Arial" w:cs="Arial"/>
          <w:sz w:val="20"/>
          <w:szCs w:val="20"/>
          <w:lang w:eastAsia="en-US"/>
        </w:rPr>
        <w:t>. na adres:</w:t>
      </w:r>
    </w:p>
    <w:p w14:paraId="73A8A2C2" w14:textId="186664E9" w:rsidR="00F27F7B" w:rsidRPr="00C6775B" w:rsidRDefault="00F27F7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Centrum Kultury i Sztuki </w:t>
      </w:r>
    </w:p>
    <w:p w14:paraId="2778EE67" w14:textId="77777777" w:rsidR="00F27F7B" w:rsidRPr="00C6775B" w:rsidRDefault="00F27F7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>ul. Łazienna 6</w:t>
      </w:r>
    </w:p>
    <w:p w14:paraId="655EBE0E" w14:textId="2530910C" w:rsidR="00F27F7B" w:rsidRPr="00C6775B" w:rsidRDefault="00F27F7B" w:rsidP="00C6775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>62-800 KALISZ</w:t>
      </w:r>
    </w:p>
    <w:p w14:paraId="53393A2C" w14:textId="46263A1B" w:rsidR="00D4524A" w:rsidRPr="00C6775B" w:rsidRDefault="00D4524A" w:rsidP="00C6775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sz w:val="20"/>
          <w:szCs w:val="20"/>
          <w:lang w:eastAsia="en-US"/>
        </w:rPr>
        <w:t xml:space="preserve">lub e-mailem: </w:t>
      </w:r>
      <w:hyperlink r:id="rId8" w:history="1">
        <w:r w:rsidR="004664BD" w:rsidRPr="00786FF1">
          <w:rPr>
            <w:rStyle w:val="Hipercze"/>
            <w:rFonts w:ascii="Arial" w:eastAsia="Calibri" w:hAnsi="Arial" w:cs="Arial"/>
            <w:i/>
            <w:sz w:val="20"/>
            <w:szCs w:val="20"/>
            <w:lang w:eastAsia="en-US"/>
          </w:rPr>
          <w:t>bhenczyca@ckis.kalisz.pl</w:t>
        </w:r>
      </w:hyperlink>
    </w:p>
    <w:p w14:paraId="7843D371" w14:textId="34E4C036" w:rsidR="00F27F7B" w:rsidRPr="00C6775B" w:rsidRDefault="00D4524A" w:rsidP="00C6775B">
      <w:pPr>
        <w:rPr>
          <w:rFonts w:ascii="Arial" w:eastAsia="Calibri" w:hAnsi="Arial" w:cs="Arial"/>
          <w:i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i/>
          <w:sz w:val="20"/>
          <w:szCs w:val="20"/>
          <w:lang w:eastAsia="en-US"/>
        </w:rPr>
        <w:t>K</w:t>
      </w:r>
      <w:r w:rsidR="00F27F7B" w:rsidRPr="00C6775B">
        <w:rPr>
          <w:rFonts w:ascii="Arial" w:eastAsia="Calibri" w:hAnsi="Arial" w:cs="Arial"/>
          <w:i/>
          <w:sz w:val="20"/>
          <w:szCs w:val="20"/>
          <w:lang w:eastAsia="en-US"/>
        </w:rPr>
        <w:t>ontakt organizacyjny:</w:t>
      </w:r>
      <w:r w:rsidR="004664B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F27F7B" w:rsidRPr="00C6775B">
        <w:rPr>
          <w:rFonts w:ascii="Arial" w:eastAsia="Calibri" w:hAnsi="Arial" w:cs="Arial"/>
          <w:i/>
          <w:sz w:val="20"/>
          <w:szCs w:val="20"/>
          <w:lang w:eastAsia="en-US"/>
        </w:rPr>
        <w:t>62</w:t>
      </w:r>
      <w:r w:rsidR="005F141D" w:rsidRPr="00C6775B">
        <w:rPr>
          <w:rFonts w:ascii="Arial" w:eastAsia="Calibri" w:hAnsi="Arial" w:cs="Arial"/>
          <w:i/>
          <w:sz w:val="20"/>
          <w:szCs w:val="20"/>
          <w:lang w:eastAsia="en-US"/>
        </w:rPr>
        <w:t> </w:t>
      </w:r>
      <w:r w:rsidR="00F27F7B" w:rsidRPr="00C6775B">
        <w:rPr>
          <w:rFonts w:ascii="Arial" w:eastAsia="Calibri" w:hAnsi="Arial" w:cs="Arial"/>
          <w:i/>
          <w:sz w:val="20"/>
          <w:szCs w:val="20"/>
          <w:lang w:eastAsia="en-US"/>
        </w:rPr>
        <w:t>765</w:t>
      </w:r>
      <w:r w:rsidR="005F141D" w:rsidRPr="00C6775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F27F7B" w:rsidRPr="00C6775B">
        <w:rPr>
          <w:rFonts w:ascii="Arial" w:eastAsia="Calibri" w:hAnsi="Arial" w:cs="Arial"/>
          <w:i/>
          <w:sz w:val="20"/>
          <w:szCs w:val="20"/>
          <w:lang w:eastAsia="en-US"/>
        </w:rPr>
        <w:t>25</w:t>
      </w:r>
      <w:r w:rsidR="005F141D" w:rsidRPr="00C6775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4664BD">
        <w:rPr>
          <w:rFonts w:ascii="Arial" w:eastAsia="Calibri" w:hAnsi="Arial" w:cs="Arial"/>
          <w:i/>
          <w:sz w:val="20"/>
          <w:szCs w:val="20"/>
          <w:lang w:eastAsia="en-US"/>
        </w:rPr>
        <w:t>02</w:t>
      </w:r>
      <w:r w:rsidR="00F27F7B" w:rsidRPr="00C6775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4664BD">
        <w:rPr>
          <w:rFonts w:ascii="Arial" w:eastAsia="Calibri" w:hAnsi="Arial" w:cs="Arial"/>
          <w:i/>
          <w:sz w:val="20"/>
          <w:szCs w:val="20"/>
          <w:lang w:eastAsia="en-US"/>
        </w:rPr>
        <w:t xml:space="preserve">– p. Bożena </w:t>
      </w:r>
      <w:proofErr w:type="spellStart"/>
      <w:r w:rsidR="004664BD">
        <w:rPr>
          <w:rFonts w:ascii="Arial" w:eastAsia="Calibri" w:hAnsi="Arial" w:cs="Arial"/>
          <w:i/>
          <w:sz w:val="20"/>
          <w:szCs w:val="20"/>
          <w:lang w:eastAsia="en-US"/>
        </w:rPr>
        <w:t>Henczyca</w:t>
      </w:r>
      <w:proofErr w:type="spellEnd"/>
      <w:r w:rsidR="004664BD">
        <w:rPr>
          <w:rFonts w:ascii="Arial" w:eastAsia="Calibri" w:hAnsi="Arial" w:cs="Arial"/>
          <w:i/>
          <w:sz w:val="20"/>
          <w:szCs w:val="20"/>
          <w:lang w:eastAsia="en-US"/>
        </w:rPr>
        <w:t xml:space="preserve"> – </w:t>
      </w:r>
      <w:r w:rsidR="00F832E4">
        <w:rPr>
          <w:rFonts w:ascii="Arial" w:eastAsia="Calibri" w:hAnsi="Arial" w:cs="Arial"/>
          <w:i/>
          <w:sz w:val="20"/>
          <w:szCs w:val="20"/>
          <w:lang w:eastAsia="en-US"/>
        </w:rPr>
        <w:t>Z-ca</w:t>
      </w:r>
      <w:r w:rsidR="004664BD">
        <w:rPr>
          <w:rFonts w:ascii="Arial" w:eastAsia="Calibri" w:hAnsi="Arial" w:cs="Arial"/>
          <w:i/>
          <w:sz w:val="20"/>
          <w:szCs w:val="20"/>
          <w:lang w:eastAsia="en-US"/>
        </w:rPr>
        <w:t xml:space="preserve"> Dyrektor</w:t>
      </w:r>
      <w:r w:rsidR="00F832E4">
        <w:rPr>
          <w:rFonts w:ascii="Arial" w:eastAsia="Calibri" w:hAnsi="Arial" w:cs="Arial"/>
          <w:i/>
          <w:sz w:val="20"/>
          <w:szCs w:val="20"/>
          <w:lang w:eastAsia="en-US"/>
        </w:rPr>
        <w:t>a</w:t>
      </w:r>
      <w:r w:rsidR="004664B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4664BD">
        <w:rPr>
          <w:rFonts w:ascii="Arial" w:eastAsia="Calibri" w:hAnsi="Arial" w:cs="Arial"/>
          <w:i/>
          <w:sz w:val="20"/>
          <w:szCs w:val="20"/>
          <w:lang w:eastAsia="en-US"/>
        </w:rPr>
        <w:t>CKiS</w:t>
      </w:r>
      <w:proofErr w:type="spellEnd"/>
      <w:r w:rsidR="004664BD">
        <w:rPr>
          <w:rFonts w:ascii="Arial" w:eastAsia="Calibri" w:hAnsi="Arial" w:cs="Arial"/>
          <w:i/>
          <w:sz w:val="20"/>
          <w:szCs w:val="20"/>
          <w:lang w:eastAsia="en-US"/>
        </w:rPr>
        <w:t xml:space="preserve"> w Kaliszu</w:t>
      </w:r>
      <w:r w:rsidRPr="00C6775B">
        <w:rPr>
          <w:rFonts w:ascii="Arial" w:eastAsia="Calibri" w:hAnsi="Arial" w:cs="Arial"/>
          <w:i/>
          <w:sz w:val="20"/>
          <w:szCs w:val="20"/>
          <w:lang w:eastAsia="en-US"/>
        </w:rPr>
        <w:t>.</w:t>
      </w:r>
    </w:p>
    <w:p w14:paraId="12E24319" w14:textId="77777777" w:rsidR="004664BD" w:rsidRDefault="00D4524A" w:rsidP="00C6775B">
      <w:pPr>
        <w:rPr>
          <w:rFonts w:ascii="Arial" w:eastAsia="Calibri" w:hAnsi="Arial" w:cs="Arial"/>
          <w:i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4021F939" w14:textId="77777777" w:rsidR="004664BD" w:rsidRDefault="004664BD" w:rsidP="004664BD">
      <w:pPr>
        <w:ind w:left="5664" w:firstLine="708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64635C3" w14:textId="77777777" w:rsidR="004664BD" w:rsidRDefault="004664BD" w:rsidP="004664BD">
      <w:pPr>
        <w:ind w:left="5664" w:firstLine="708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6983DA8" w14:textId="77777777" w:rsidR="004664BD" w:rsidRDefault="004664BD" w:rsidP="004664BD">
      <w:pPr>
        <w:ind w:left="5664" w:firstLine="708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370444F" w14:textId="77777777" w:rsidR="004664BD" w:rsidRDefault="004664BD" w:rsidP="004664BD">
      <w:pPr>
        <w:ind w:left="5664" w:firstLine="708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626F4CC" w14:textId="77777777" w:rsidR="004664BD" w:rsidRDefault="004664BD" w:rsidP="004664BD">
      <w:pPr>
        <w:ind w:left="5664" w:firstLine="708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99DBA97" w14:textId="04F92C59" w:rsidR="00D4524A" w:rsidRPr="00C6775B" w:rsidRDefault="00D4524A" w:rsidP="004664BD">
      <w:pPr>
        <w:ind w:left="5664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B85452"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Dariusz </w:t>
      </w:r>
      <w:proofErr w:type="spellStart"/>
      <w:r w:rsidR="00B85452" w:rsidRPr="00C6775B">
        <w:rPr>
          <w:rFonts w:ascii="Arial" w:eastAsia="Calibri" w:hAnsi="Arial" w:cs="Arial"/>
          <w:b/>
          <w:sz w:val="20"/>
          <w:szCs w:val="20"/>
          <w:lang w:eastAsia="en-US"/>
        </w:rPr>
        <w:t>Grodziński</w:t>
      </w:r>
      <w:proofErr w:type="spellEnd"/>
    </w:p>
    <w:p w14:paraId="38E1D0F9" w14:textId="77777777" w:rsidR="00FB058A" w:rsidRDefault="00D4524A" w:rsidP="00C6775B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</w:p>
    <w:p w14:paraId="7F83CF95" w14:textId="61ACAFD1" w:rsidR="00D4524A" w:rsidRPr="00C6775B" w:rsidRDefault="00D4524A" w:rsidP="00C6775B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</w:t>
      </w:r>
    </w:p>
    <w:p w14:paraId="0B15E2DB" w14:textId="77777777" w:rsidR="00FB058A" w:rsidRDefault="00D4524A" w:rsidP="00FB058A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C6775B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FB058A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</w:t>
      </w:r>
      <w:r w:rsidR="00B85452" w:rsidRPr="00C6775B">
        <w:rPr>
          <w:rFonts w:ascii="Arial" w:eastAsia="Calibri" w:hAnsi="Arial" w:cs="Arial"/>
          <w:b/>
          <w:sz w:val="20"/>
          <w:szCs w:val="20"/>
          <w:lang w:eastAsia="en-US"/>
        </w:rPr>
        <w:t>Dyrektor</w:t>
      </w:r>
      <w:r w:rsidR="00FB058A">
        <w:rPr>
          <w:rFonts w:ascii="Arial" w:eastAsia="Calibri" w:hAnsi="Arial" w:cs="Arial"/>
          <w:b/>
          <w:sz w:val="20"/>
          <w:szCs w:val="20"/>
          <w:lang w:eastAsia="en-US"/>
        </w:rPr>
        <w:t xml:space="preserve"> Centrum Kultury i Sztuki </w:t>
      </w:r>
    </w:p>
    <w:p w14:paraId="60CC010A" w14:textId="279E9DBB" w:rsidR="00860139" w:rsidRPr="00C6775B" w:rsidRDefault="00FB058A" w:rsidP="00FB058A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w Kaliszu</w:t>
      </w:r>
    </w:p>
    <w:p w14:paraId="70E19EAC" w14:textId="1A911FCD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C7DC3EE" w14:textId="0FD24DBE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1FD220E" w14:textId="3710371F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41F7768" w14:textId="46348DC6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92FB939" w14:textId="66E1A6CE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9C92AA3" w14:textId="3575AE72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EB20F5F" w14:textId="1004A60D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D6301FD" w14:textId="7A500266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A790BCC" w14:textId="40C67DFB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9DBDD1A" w14:textId="22BDFCE6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D9BBDD9" w14:textId="0ACF13D0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537CE48" w14:textId="08F17115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18BECB3" w14:textId="60046019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22E78D74" w14:textId="282A63F9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D4A1036" w14:textId="1D5CCFC5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C9B7EA1" w14:textId="44559398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220C1566" w14:textId="77777777" w:rsidR="00860139" w:rsidRPr="00C6775B" w:rsidRDefault="00860139" w:rsidP="00C6775B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sectPr w:rsidR="00860139" w:rsidRPr="00C6775B" w:rsidSect="00860139">
      <w:headerReference w:type="default" r:id="rId9"/>
      <w:footerReference w:type="default" r:id="rId10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97638" w14:textId="77777777" w:rsidR="00353DA6" w:rsidRDefault="00353DA6" w:rsidP="00EC6093">
      <w:r>
        <w:separator/>
      </w:r>
    </w:p>
  </w:endnote>
  <w:endnote w:type="continuationSeparator" w:id="0">
    <w:p w14:paraId="57DEEBC7" w14:textId="77777777" w:rsidR="00353DA6" w:rsidRDefault="00353DA6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B4A28" w14:textId="77777777" w:rsidR="00353DA6" w:rsidRDefault="00353DA6" w:rsidP="00EC6093">
      <w:r>
        <w:separator/>
      </w:r>
    </w:p>
  </w:footnote>
  <w:footnote w:type="continuationSeparator" w:id="0">
    <w:p w14:paraId="1DDE4B2E" w14:textId="77777777" w:rsidR="00353DA6" w:rsidRDefault="00353DA6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317"/>
    <w:multiLevelType w:val="hybridMultilevel"/>
    <w:tmpl w:val="4FBEC5A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55C3C"/>
    <w:multiLevelType w:val="multilevel"/>
    <w:tmpl w:val="B8867D90"/>
    <w:lvl w:ilvl="0">
      <w:start w:val="1"/>
      <w:numFmt w:val="decimal"/>
      <w:lvlText w:val="%1."/>
      <w:lvlJc w:val="left"/>
      <w:pPr>
        <w:ind w:left="573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" w15:restartNumberingAfterBreak="0">
    <w:nsid w:val="083175FC"/>
    <w:multiLevelType w:val="hybridMultilevel"/>
    <w:tmpl w:val="34FC2C90"/>
    <w:lvl w:ilvl="0" w:tplc="C5504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4A559A"/>
    <w:multiLevelType w:val="hybridMultilevel"/>
    <w:tmpl w:val="E094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F7E72"/>
    <w:multiLevelType w:val="hybridMultilevel"/>
    <w:tmpl w:val="898C575E"/>
    <w:lvl w:ilvl="0" w:tplc="043AA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5EE4"/>
    <w:multiLevelType w:val="hybridMultilevel"/>
    <w:tmpl w:val="CCB2647A"/>
    <w:lvl w:ilvl="0" w:tplc="A3D262B2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D75CF1"/>
    <w:multiLevelType w:val="hybridMultilevel"/>
    <w:tmpl w:val="C550354E"/>
    <w:lvl w:ilvl="0" w:tplc="59B87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F49"/>
    <w:multiLevelType w:val="hybridMultilevel"/>
    <w:tmpl w:val="4A9EDD74"/>
    <w:lvl w:ilvl="0" w:tplc="ADA88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3C6450"/>
    <w:multiLevelType w:val="hybridMultilevel"/>
    <w:tmpl w:val="C472DE2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4623"/>
    <w:multiLevelType w:val="hybridMultilevel"/>
    <w:tmpl w:val="2AA8FA9E"/>
    <w:lvl w:ilvl="0" w:tplc="ADA88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1704F"/>
    <w:multiLevelType w:val="hybridMultilevel"/>
    <w:tmpl w:val="0B3A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48D3"/>
    <w:multiLevelType w:val="hybridMultilevel"/>
    <w:tmpl w:val="5FACE314"/>
    <w:lvl w:ilvl="0" w:tplc="ADA88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4D0A83"/>
    <w:multiLevelType w:val="hybridMultilevel"/>
    <w:tmpl w:val="CFA474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AC7BE3"/>
    <w:multiLevelType w:val="multilevel"/>
    <w:tmpl w:val="B8867D90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47319A"/>
    <w:multiLevelType w:val="hybridMultilevel"/>
    <w:tmpl w:val="D73C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77DCC"/>
    <w:multiLevelType w:val="hybridMultilevel"/>
    <w:tmpl w:val="1568B49E"/>
    <w:lvl w:ilvl="0" w:tplc="DD6289D4">
      <w:start w:val="1"/>
      <w:numFmt w:val="upperLetter"/>
      <w:lvlText w:val="%1."/>
      <w:lvlJc w:val="left"/>
      <w:pPr>
        <w:ind w:left="1443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6" w15:restartNumberingAfterBreak="0">
    <w:nsid w:val="49A338FA"/>
    <w:multiLevelType w:val="hybridMultilevel"/>
    <w:tmpl w:val="73367E28"/>
    <w:lvl w:ilvl="0" w:tplc="98D474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87086E"/>
    <w:multiLevelType w:val="hybridMultilevel"/>
    <w:tmpl w:val="EA3E1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6285"/>
    <w:multiLevelType w:val="hybridMultilevel"/>
    <w:tmpl w:val="DD4A05C0"/>
    <w:lvl w:ilvl="0" w:tplc="2E8C0FC2">
      <w:start w:val="1"/>
      <w:numFmt w:val="upperLetter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681447"/>
    <w:multiLevelType w:val="hybridMultilevel"/>
    <w:tmpl w:val="0ED422E0"/>
    <w:lvl w:ilvl="0" w:tplc="35764A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947BDC"/>
    <w:multiLevelType w:val="hybridMultilevel"/>
    <w:tmpl w:val="196ED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6D420B7"/>
    <w:multiLevelType w:val="hybridMultilevel"/>
    <w:tmpl w:val="ABE88246"/>
    <w:lvl w:ilvl="0" w:tplc="2A4AAB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E27EFC"/>
    <w:multiLevelType w:val="hybridMultilevel"/>
    <w:tmpl w:val="D8DACE8C"/>
    <w:lvl w:ilvl="0" w:tplc="4B3EF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A1ACA"/>
    <w:multiLevelType w:val="hybridMultilevel"/>
    <w:tmpl w:val="7EBA373E"/>
    <w:lvl w:ilvl="0" w:tplc="C5A84E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5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23"/>
  </w:num>
  <w:num w:numId="10">
    <w:abstractNumId w:val="7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18"/>
  </w:num>
  <w:num w:numId="16">
    <w:abstractNumId w:val="20"/>
  </w:num>
  <w:num w:numId="17">
    <w:abstractNumId w:val="24"/>
  </w:num>
  <w:num w:numId="18">
    <w:abstractNumId w:val="4"/>
  </w:num>
  <w:num w:numId="19">
    <w:abstractNumId w:val="17"/>
  </w:num>
  <w:num w:numId="20">
    <w:abstractNumId w:val="16"/>
  </w:num>
  <w:num w:numId="21">
    <w:abstractNumId w:val="14"/>
  </w:num>
  <w:num w:numId="22">
    <w:abstractNumId w:val="9"/>
  </w:num>
  <w:num w:numId="23">
    <w:abstractNumId w:val="10"/>
  </w:num>
  <w:num w:numId="24">
    <w:abstractNumId w:val="3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5"/>
    <w:rsid w:val="0002052F"/>
    <w:rsid w:val="000245C4"/>
    <w:rsid w:val="000961AD"/>
    <w:rsid w:val="000C5459"/>
    <w:rsid w:val="000D5A98"/>
    <w:rsid w:val="000E517F"/>
    <w:rsid w:val="000F6D66"/>
    <w:rsid w:val="0010244D"/>
    <w:rsid w:val="00174ADD"/>
    <w:rsid w:val="00182FAE"/>
    <w:rsid w:val="0018701D"/>
    <w:rsid w:val="002031C2"/>
    <w:rsid w:val="002155B0"/>
    <w:rsid w:val="0027561A"/>
    <w:rsid w:val="002819FC"/>
    <w:rsid w:val="002C4CE4"/>
    <w:rsid w:val="002F1517"/>
    <w:rsid w:val="00321856"/>
    <w:rsid w:val="00333FAC"/>
    <w:rsid w:val="003362A4"/>
    <w:rsid w:val="00341B33"/>
    <w:rsid w:val="00353DA6"/>
    <w:rsid w:val="00375FB1"/>
    <w:rsid w:val="003D6753"/>
    <w:rsid w:val="003E2337"/>
    <w:rsid w:val="0041747E"/>
    <w:rsid w:val="00440E5A"/>
    <w:rsid w:val="00453DEB"/>
    <w:rsid w:val="00464AFA"/>
    <w:rsid w:val="004664BD"/>
    <w:rsid w:val="0046742E"/>
    <w:rsid w:val="004909E7"/>
    <w:rsid w:val="00496CCF"/>
    <w:rsid w:val="004D25C1"/>
    <w:rsid w:val="004D2A04"/>
    <w:rsid w:val="004E54E2"/>
    <w:rsid w:val="004E5CE3"/>
    <w:rsid w:val="00533BFE"/>
    <w:rsid w:val="00542A3F"/>
    <w:rsid w:val="00574FAF"/>
    <w:rsid w:val="005F141D"/>
    <w:rsid w:val="00650DD6"/>
    <w:rsid w:val="00695ED1"/>
    <w:rsid w:val="006D3195"/>
    <w:rsid w:val="006D552A"/>
    <w:rsid w:val="00731161"/>
    <w:rsid w:val="00772146"/>
    <w:rsid w:val="007C0123"/>
    <w:rsid w:val="00803C4F"/>
    <w:rsid w:val="00810534"/>
    <w:rsid w:val="00822817"/>
    <w:rsid w:val="00860139"/>
    <w:rsid w:val="00874CC8"/>
    <w:rsid w:val="00892EB9"/>
    <w:rsid w:val="008A5CDD"/>
    <w:rsid w:val="00916F9D"/>
    <w:rsid w:val="00944D1D"/>
    <w:rsid w:val="0094511E"/>
    <w:rsid w:val="00973B7A"/>
    <w:rsid w:val="00A143B5"/>
    <w:rsid w:val="00A2580E"/>
    <w:rsid w:val="00A31661"/>
    <w:rsid w:val="00A31FCC"/>
    <w:rsid w:val="00B056CB"/>
    <w:rsid w:val="00B311C6"/>
    <w:rsid w:val="00B554D5"/>
    <w:rsid w:val="00B72BDC"/>
    <w:rsid w:val="00B85452"/>
    <w:rsid w:val="00BB54C5"/>
    <w:rsid w:val="00BC5A50"/>
    <w:rsid w:val="00C1428D"/>
    <w:rsid w:val="00C46B6C"/>
    <w:rsid w:val="00C663E6"/>
    <w:rsid w:val="00C6775B"/>
    <w:rsid w:val="00C95680"/>
    <w:rsid w:val="00CA7FC2"/>
    <w:rsid w:val="00CD408E"/>
    <w:rsid w:val="00D122A9"/>
    <w:rsid w:val="00D4524A"/>
    <w:rsid w:val="00E7235D"/>
    <w:rsid w:val="00EC6093"/>
    <w:rsid w:val="00ED0CA3"/>
    <w:rsid w:val="00EF5AB2"/>
    <w:rsid w:val="00EF6B7C"/>
    <w:rsid w:val="00F2430C"/>
    <w:rsid w:val="00F26318"/>
    <w:rsid w:val="00F27F7B"/>
    <w:rsid w:val="00F832E4"/>
    <w:rsid w:val="00F8496C"/>
    <w:rsid w:val="00FB058A"/>
    <w:rsid w:val="00FC187F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25663"/>
  <w14:defaultImageDpi w14:val="300"/>
  <w15:docId w15:val="{65D7752D-DB27-44D5-909C-62AA92A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7F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ED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96CCF"/>
    <w:pPr>
      <w:ind w:left="2484"/>
      <w:jc w:val="both"/>
    </w:pPr>
    <w:rPr>
      <w:rFonts w:ascii="Arial" w:eastAsia="Times New Roman" w:hAnsi="Arial" w:cs="Arial"/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CCF"/>
    <w:rPr>
      <w:rFonts w:ascii="Arial" w:eastAsia="Times New Roman" w:hAnsi="Arial" w:cs="Arial"/>
      <w:i/>
      <w:iCs/>
      <w:sz w:val="22"/>
    </w:rPr>
  </w:style>
  <w:style w:type="paragraph" w:styleId="Bezodstpw">
    <w:name w:val="No Spacing"/>
    <w:uiPriority w:val="1"/>
    <w:qFormat/>
    <w:rsid w:val="0027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nczyca@ckis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995A8-9681-4326-9B02-D21B4D02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1985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Wolff</dc:creator>
  <cp:keywords/>
  <dc:description/>
  <cp:lastModifiedBy>Agata_ckis</cp:lastModifiedBy>
  <cp:revision>17</cp:revision>
  <cp:lastPrinted>2020-01-13T10:10:00Z</cp:lastPrinted>
  <dcterms:created xsi:type="dcterms:W3CDTF">2019-08-27T12:48:00Z</dcterms:created>
  <dcterms:modified xsi:type="dcterms:W3CDTF">2020-01-21T16:16:00Z</dcterms:modified>
</cp:coreProperties>
</file>